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B5F" w:rsidRDefault="00E41B5F">
      <w:pPr>
        <w:jc w:val="right"/>
        <w:rPr>
          <w:rFonts w:ascii="Sakkal Majalla" w:eastAsia="Sakkal Majalla" w:hAnsi="Sakkal Majalla" w:cs="Sakkal Majalla"/>
        </w:rPr>
      </w:pPr>
    </w:p>
    <w:p w:rsidR="00E41B5F" w:rsidRDefault="00E41B5F">
      <w:pPr>
        <w:jc w:val="right"/>
        <w:rPr>
          <w:rFonts w:ascii="Sakkal Majalla" w:eastAsia="Sakkal Majalla" w:hAnsi="Sakkal Majalla" w:cs="Sakkal Majalla"/>
        </w:rPr>
      </w:pPr>
    </w:p>
    <w:p w:rsidR="00E41B5F" w:rsidRDefault="00E41B5F">
      <w:pPr>
        <w:jc w:val="right"/>
        <w:rPr>
          <w:rFonts w:ascii="Sakkal Majalla" w:eastAsia="Sakkal Majalla" w:hAnsi="Sakkal Majalla" w:cs="Sakkal Majalla"/>
        </w:rPr>
      </w:pPr>
    </w:p>
    <w:p w:rsidR="00E41B5F" w:rsidRDefault="00E41B5F">
      <w:pPr>
        <w:jc w:val="right"/>
        <w:rPr>
          <w:rFonts w:ascii="Sakkal Majalla" w:eastAsia="Sakkal Majalla" w:hAnsi="Sakkal Majalla" w:cs="Sakkal Majalla"/>
        </w:rPr>
      </w:pPr>
    </w:p>
    <w:p w:rsidR="00E41B5F"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tbl>
      <w:tblPr>
        <w:tblStyle w:val="ac"/>
        <w:tblpPr w:leftFromText="180" w:rightFromText="180" w:vertAnchor="text" w:tblpX="772" w:tblpY="557"/>
        <w:bidiVisual/>
        <w:tblW w:w="8092"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8092"/>
      </w:tblGrid>
      <w:tr w:rsidR="00E41B5F" w:rsidRPr="00B73418">
        <w:trPr>
          <w:trHeight w:val="576"/>
        </w:trPr>
        <w:tc>
          <w:tcPr>
            <w:tcW w:w="8092" w:type="dxa"/>
            <w:shd w:val="clear" w:color="auto" w:fill="F2F2F2"/>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r w:rsidRPr="00B73418">
              <w:rPr>
                <w:rFonts w:ascii="Sakkal Majalla" w:eastAsia="Sakkal Majalla" w:hAnsi="Sakkal Majalla" w:cs="Sakkal Majalla"/>
                <w:color w:val="5279BB"/>
                <w:sz w:val="28"/>
                <w:szCs w:val="28"/>
                <w:rtl/>
              </w:rPr>
              <w:t>اسم المقرر:</w:t>
            </w:r>
            <w:r w:rsidRPr="00B73418">
              <w:t xml:space="preserve"> </w:t>
            </w:r>
            <w:r w:rsidRPr="00B73418">
              <w:rPr>
                <w:rFonts w:ascii="Sakkal Majalla" w:eastAsia="Sakkal Majalla" w:hAnsi="Sakkal Majalla" w:cs="Sakkal Majalla"/>
                <w:color w:val="5279BB"/>
                <w:sz w:val="28"/>
                <w:szCs w:val="28"/>
                <w:rtl/>
              </w:rPr>
              <w:t xml:space="preserve">القانون الجنائي2   </w:t>
            </w:r>
          </w:p>
        </w:tc>
      </w:tr>
      <w:tr w:rsidR="00E41B5F" w:rsidRPr="00B73418">
        <w:trPr>
          <w:trHeight w:val="576"/>
        </w:trPr>
        <w:tc>
          <w:tcPr>
            <w:tcW w:w="8092" w:type="dxa"/>
            <w:shd w:val="clear" w:color="auto" w:fill="D9D9D9"/>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r w:rsidRPr="00B73418">
              <w:rPr>
                <w:rFonts w:ascii="Sakkal Majalla" w:eastAsia="Sakkal Majalla" w:hAnsi="Sakkal Majalla" w:cs="Sakkal Majalla"/>
                <w:color w:val="5279BB"/>
                <w:sz w:val="28"/>
                <w:szCs w:val="28"/>
                <w:rtl/>
              </w:rPr>
              <w:t xml:space="preserve">رمز </w:t>
            </w:r>
            <w:proofErr w:type="gramStart"/>
            <w:r w:rsidRPr="00B73418">
              <w:rPr>
                <w:rFonts w:ascii="Sakkal Majalla" w:eastAsia="Sakkal Majalla" w:hAnsi="Sakkal Majalla" w:cs="Sakkal Majalla"/>
                <w:color w:val="5279BB"/>
                <w:sz w:val="28"/>
                <w:szCs w:val="28"/>
                <w:rtl/>
              </w:rPr>
              <w:t xml:space="preserve">المقرر:  </w:t>
            </w:r>
            <w:r w:rsidRPr="00B73418">
              <w:rPr>
                <w:rFonts w:ascii="Sakkal Majalla" w:eastAsia="Sakkal Majalla" w:hAnsi="Sakkal Majalla" w:cs="Sakkal Majalla"/>
                <w:color w:val="5279BB"/>
                <w:sz w:val="28"/>
                <w:szCs w:val="28"/>
              </w:rPr>
              <w:t>Law</w:t>
            </w:r>
            <w:proofErr w:type="gramEnd"/>
            <w:r w:rsidRPr="00B73418">
              <w:rPr>
                <w:rFonts w:ascii="Sakkal Majalla" w:eastAsia="Sakkal Majalla" w:hAnsi="Sakkal Majalla" w:cs="Sakkal Majalla"/>
                <w:color w:val="5279BB"/>
                <w:sz w:val="28"/>
                <w:szCs w:val="28"/>
              </w:rPr>
              <w:t xml:space="preserve"> 263</w:t>
            </w:r>
          </w:p>
        </w:tc>
      </w:tr>
      <w:tr w:rsidR="00E41B5F" w:rsidRPr="00B73418">
        <w:trPr>
          <w:trHeight w:val="576"/>
        </w:trPr>
        <w:tc>
          <w:tcPr>
            <w:tcW w:w="8092" w:type="dxa"/>
            <w:shd w:val="clear" w:color="auto" w:fill="F2F2F2"/>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proofErr w:type="gramStart"/>
            <w:r w:rsidRPr="00B73418">
              <w:rPr>
                <w:rFonts w:ascii="Sakkal Majalla" w:eastAsia="Sakkal Majalla" w:hAnsi="Sakkal Majalla" w:cs="Sakkal Majalla"/>
                <w:color w:val="5279BB"/>
                <w:sz w:val="28"/>
                <w:szCs w:val="28"/>
                <w:rtl/>
              </w:rPr>
              <w:t xml:space="preserve">البرنامج:  </w:t>
            </w:r>
            <w:r w:rsidRPr="00B73418">
              <w:t xml:space="preserve"> </w:t>
            </w:r>
            <w:proofErr w:type="gramEnd"/>
            <w:r w:rsidRPr="00B73418">
              <w:rPr>
                <w:rFonts w:ascii="Sakkal Majalla" w:eastAsia="Sakkal Majalla" w:hAnsi="Sakkal Majalla" w:cs="Sakkal Majalla"/>
                <w:color w:val="5279BB"/>
                <w:sz w:val="28"/>
                <w:szCs w:val="28"/>
                <w:rtl/>
              </w:rPr>
              <w:t>بكالوريوس القانون</w:t>
            </w:r>
          </w:p>
        </w:tc>
      </w:tr>
      <w:tr w:rsidR="00E41B5F" w:rsidRPr="00B73418">
        <w:trPr>
          <w:trHeight w:val="576"/>
        </w:trPr>
        <w:tc>
          <w:tcPr>
            <w:tcW w:w="8092" w:type="dxa"/>
            <w:shd w:val="clear" w:color="auto" w:fill="D9D9D9"/>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r w:rsidRPr="00B73418">
              <w:rPr>
                <w:rFonts w:ascii="Sakkal Majalla" w:eastAsia="Sakkal Majalla" w:hAnsi="Sakkal Majalla" w:cs="Sakkal Majalla"/>
                <w:color w:val="5279BB"/>
                <w:sz w:val="28"/>
                <w:szCs w:val="28"/>
                <w:rtl/>
              </w:rPr>
              <w:t xml:space="preserve">القسم </w:t>
            </w:r>
            <w:proofErr w:type="gramStart"/>
            <w:r w:rsidRPr="00B73418">
              <w:rPr>
                <w:rFonts w:ascii="Sakkal Majalla" w:eastAsia="Sakkal Majalla" w:hAnsi="Sakkal Majalla" w:cs="Sakkal Majalla"/>
                <w:color w:val="5279BB"/>
                <w:sz w:val="28"/>
                <w:szCs w:val="28"/>
                <w:rtl/>
              </w:rPr>
              <w:t>العلمي:  القانون</w:t>
            </w:r>
            <w:proofErr w:type="gramEnd"/>
          </w:p>
        </w:tc>
      </w:tr>
      <w:tr w:rsidR="00E41B5F" w:rsidRPr="00B73418">
        <w:trPr>
          <w:trHeight w:val="576"/>
        </w:trPr>
        <w:tc>
          <w:tcPr>
            <w:tcW w:w="8092" w:type="dxa"/>
            <w:shd w:val="clear" w:color="auto" w:fill="F2F2F2"/>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proofErr w:type="gramStart"/>
            <w:r w:rsidRPr="00B73418">
              <w:rPr>
                <w:rFonts w:ascii="Sakkal Majalla" w:eastAsia="Sakkal Majalla" w:hAnsi="Sakkal Majalla" w:cs="Sakkal Majalla"/>
                <w:color w:val="5279BB"/>
                <w:sz w:val="28"/>
                <w:szCs w:val="28"/>
                <w:rtl/>
              </w:rPr>
              <w:t xml:space="preserve">الكلية: </w:t>
            </w:r>
            <w:r w:rsidRPr="00B73418">
              <w:t xml:space="preserve"> </w:t>
            </w:r>
            <w:r w:rsidRPr="00B73418">
              <w:rPr>
                <w:rFonts w:ascii="Sakkal Majalla" w:eastAsia="Sakkal Majalla" w:hAnsi="Sakkal Majalla" w:cs="Sakkal Majalla"/>
                <w:color w:val="5279BB"/>
                <w:sz w:val="28"/>
                <w:szCs w:val="28"/>
                <w:rtl/>
              </w:rPr>
              <w:t>كلية</w:t>
            </w:r>
            <w:proofErr w:type="gramEnd"/>
            <w:r w:rsidRPr="00B73418">
              <w:rPr>
                <w:rFonts w:ascii="Sakkal Majalla" w:eastAsia="Sakkal Majalla" w:hAnsi="Sakkal Majalla" w:cs="Sakkal Majalla"/>
                <w:color w:val="5279BB"/>
                <w:sz w:val="28"/>
                <w:szCs w:val="28"/>
                <w:rtl/>
              </w:rPr>
              <w:t xml:space="preserve"> القانون  </w:t>
            </w:r>
          </w:p>
        </w:tc>
      </w:tr>
      <w:tr w:rsidR="00E41B5F" w:rsidRPr="00B73418">
        <w:trPr>
          <w:trHeight w:val="576"/>
        </w:trPr>
        <w:tc>
          <w:tcPr>
            <w:tcW w:w="8092" w:type="dxa"/>
            <w:shd w:val="clear" w:color="auto" w:fill="D9D9D9"/>
            <w:vAlign w:val="center"/>
          </w:tcPr>
          <w:p w:rsidR="00E41B5F" w:rsidRPr="00B73418" w:rsidRDefault="00994DC7">
            <w:pPr>
              <w:bidi/>
              <w:spacing w:line="276" w:lineRule="auto"/>
              <w:jc w:val="both"/>
              <w:rPr>
                <w:rFonts w:ascii="Sakkal Majalla" w:eastAsia="Sakkal Majalla" w:hAnsi="Sakkal Majalla" w:cs="Sakkal Majalla"/>
                <w:color w:val="F59F52"/>
                <w:sz w:val="28"/>
                <w:szCs w:val="28"/>
              </w:rPr>
            </w:pPr>
            <w:proofErr w:type="gramStart"/>
            <w:r w:rsidRPr="00B73418">
              <w:rPr>
                <w:rFonts w:ascii="Sakkal Majalla" w:eastAsia="Sakkal Majalla" w:hAnsi="Sakkal Majalla" w:cs="Sakkal Majalla"/>
                <w:color w:val="5279BB"/>
                <w:sz w:val="28"/>
                <w:szCs w:val="28"/>
                <w:rtl/>
              </w:rPr>
              <w:t xml:space="preserve">المؤسسة:  </w:t>
            </w:r>
            <w:r w:rsidRPr="00B73418">
              <w:t xml:space="preserve"> </w:t>
            </w:r>
            <w:proofErr w:type="gramEnd"/>
            <w:r w:rsidRPr="00B73418">
              <w:rPr>
                <w:rFonts w:ascii="Sakkal Majalla" w:eastAsia="Sakkal Majalla" w:hAnsi="Sakkal Majalla" w:cs="Sakkal Majalla"/>
                <w:color w:val="5279BB"/>
                <w:sz w:val="28"/>
                <w:szCs w:val="28"/>
                <w:rtl/>
              </w:rPr>
              <w:t>جامعة الأمير سلطان</w:t>
            </w:r>
          </w:p>
        </w:tc>
      </w:tr>
      <w:tr w:rsidR="00E41B5F" w:rsidRPr="00B73418">
        <w:trPr>
          <w:trHeight w:val="576"/>
        </w:trPr>
        <w:tc>
          <w:tcPr>
            <w:tcW w:w="8092" w:type="dxa"/>
            <w:shd w:val="clear" w:color="auto" w:fill="F2F2F2"/>
            <w:vAlign w:val="center"/>
          </w:tcPr>
          <w:p w:rsidR="00E41B5F" w:rsidRPr="004524C8" w:rsidRDefault="00994DC7">
            <w:pPr>
              <w:bidi/>
              <w:spacing w:line="276" w:lineRule="auto"/>
              <w:jc w:val="both"/>
              <w:rPr>
                <w:rFonts w:ascii="Sakkal Majalla" w:eastAsia="Sakkal Majalla" w:hAnsi="Sakkal Majalla" w:cs="Sakkal Majalla"/>
                <w:color w:val="F59F52"/>
                <w:sz w:val="28"/>
                <w:szCs w:val="28"/>
                <w:lang w:val="hr-HR"/>
              </w:rPr>
            </w:pPr>
            <w:r w:rsidRPr="00B73418">
              <w:rPr>
                <w:rFonts w:ascii="Sakkal Majalla" w:eastAsia="Sakkal Majalla" w:hAnsi="Sakkal Majalla" w:cs="Sakkal Majalla"/>
                <w:color w:val="5279BB"/>
                <w:sz w:val="28"/>
                <w:szCs w:val="28"/>
                <w:rtl/>
              </w:rPr>
              <w:t xml:space="preserve">نسخة التوصيف:  </w:t>
            </w:r>
            <w:r w:rsidR="00B534F0">
              <w:rPr>
                <w:rFonts w:ascii="Sakkal Majalla" w:eastAsia="Sakkal Majalla" w:hAnsi="Sakkal Majalla" w:cs="Sakkal Majalla"/>
                <w:color w:val="52B5C2"/>
                <w:sz w:val="28"/>
                <w:szCs w:val="28"/>
                <w:lang w:val="hr-HR"/>
              </w:rPr>
              <w:t>5</w:t>
            </w:r>
            <w:r w:rsidR="004524C8">
              <w:rPr>
                <w:rFonts w:ascii="Sakkal Majalla" w:eastAsia="Sakkal Majalla" w:hAnsi="Sakkal Majalla" w:cs="Sakkal Majalla"/>
                <w:color w:val="52B5C2"/>
                <w:sz w:val="28"/>
                <w:szCs w:val="28"/>
                <w:lang w:val="hr-HR"/>
              </w:rPr>
              <w:t>.0</w:t>
            </w:r>
          </w:p>
        </w:tc>
      </w:tr>
      <w:tr w:rsidR="00E41B5F" w:rsidRPr="00B73418">
        <w:trPr>
          <w:trHeight w:val="576"/>
        </w:trPr>
        <w:tc>
          <w:tcPr>
            <w:tcW w:w="8092" w:type="dxa"/>
            <w:shd w:val="clear" w:color="auto" w:fill="D9D9D9"/>
            <w:vAlign w:val="center"/>
          </w:tcPr>
          <w:p w:rsidR="00E41B5F" w:rsidRPr="004524C8" w:rsidRDefault="00994DC7">
            <w:pPr>
              <w:bidi/>
              <w:spacing w:line="276" w:lineRule="auto"/>
              <w:jc w:val="both"/>
              <w:rPr>
                <w:rFonts w:ascii="Sakkal Majalla" w:eastAsia="Sakkal Majalla" w:hAnsi="Sakkal Majalla" w:cs="Sakkal Majalla"/>
                <w:color w:val="F59F52"/>
                <w:sz w:val="28"/>
                <w:szCs w:val="28"/>
                <w:lang w:val="hr-HR"/>
              </w:rPr>
            </w:pPr>
            <w:r w:rsidRPr="00B73418">
              <w:rPr>
                <w:rFonts w:ascii="Sakkal Majalla" w:eastAsia="Sakkal Majalla" w:hAnsi="Sakkal Majalla" w:cs="Sakkal Majalla"/>
                <w:color w:val="5279BB"/>
                <w:sz w:val="28"/>
                <w:szCs w:val="28"/>
                <w:rtl/>
              </w:rPr>
              <w:t xml:space="preserve">تاريخ آخر </w:t>
            </w:r>
            <w:proofErr w:type="gramStart"/>
            <w:r w:rsidRPr="00B73418">
              <w:rPr>
                <w:rFonts w:ascii="Sakkal Majalla" w:eastAsia="Sakkal Majalla" w:hAnsi="Sakkal Majalla" w:cs="Sakkal Majalla"/>
                <w:color w:val="5279BB"/>
                <w:sz w:val="28"/>
                <w:szCs w:val="28"/>
                <w:rtl/>
              </w:rPr>
              <w:t xml:space="preserve">مراجعة:  </w:t>
            </w:r>
            <w:r w:rsidR="004524C8">
              <w:rPr>
                <w:rFonts w:ascii="Sakkal Majalla" w:eastAsia="Sakkal Majalla" w:hAnsi="Sakkal Majalla" w:cs="Sakkal Majalla"/>
                <w:color w:val="52B5C2"/>
                <w:sz w:val="28"/>
                <w:szCs w:val="28"/>
                <w:lang w:val="hr-HR"/>
              </w:rPr>
              <w:t>9</w:t>
            </w:r>
            <w:proofErr w:type="gramEnd"/>
            <w:r w:rsidR="004524C8">
              <w:rPr>
                <w:rFonts w:ascii="Sakkal Majalla" w:eastAsia="Sakkal Majalla" w:hAnsi="Sakkal Majalla" w:cs="Sakkal Majalla"/>
                <w:color w:val="52B5C2"/>
                <w:sz w:val="28"/>
                <w:szCs w:val="28"/>
                <w:lang w:val="hr-HR"/>
              </w:rPr>
              <w:t>/1/2025</w:t>
            </w:r>
          </w:p>
        </w:tc>
      </w:tr>
    </w:tbl>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0" w:line="360" w:lineRule="auto"/>
        <w:rPr>
          <w:rFonts w:ascii="Sakkal Majalla" w:eastAsia="Sakkal Majalla" w:hAnsi="Sakkal Majalla" w:cs="Sakkal Majalla"/>
          <w:color w:val="4C3D8E"/>
          <w:sz w:val="20"/>
          <w:szCs w:val="20"/>
        </w:rPr>
      </w:pPr>
    </w:p>
    <w:p w:rsidR="00E41B5F" w:rsidRPr="00B73418" w:rsidRDefault="00994DC7">
      <w:pPr>
        <w:rPr>
          <w:rFonts w:ascii="Sakkal Majalla" w:eastAsia="Sakkal Majalla" w:hAnsi="Sakkal Majalla" w:cs="Sakkal Majalla"/>
          <w:color w:val="4C3D8E"/>
          <w:sz w:val="40"/>
          <w:szCs w:val="40"/>
        </w:rPr>
      </w:pPr>
      <w:r w:rsidRPr="00B73418">
        <w:br w:type="page"/>
      </w:r>
    </w:p>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7030A0"/>
          <w:sz w:val="28"/>
          <w:szCs w:val="28"/>
        </w:rPr>
      </w:pPr>
      <w:r w:rsidRPr="00B73418">
        <w:rPr>
          <w:rFonts w:ascii="Sakkal Majalla" w:eastAsia="Sakkal Majalla" w:hAnsi="Sakkal Majalla" w:cs="Sakkal Majalla"/>
          <w:b/>
          <w:color w:val="7030A0"/>
          <w:sz w:val="28"/>
          <w:szCs w:val="28"/>
          <w:rtl/>
        </w:rPr>
        <w:lastRenderedPageBreak/>
        <w:t>جدول المحتويات</w:t>
      </w:r>
    </w:p>
    <w:sdt>
      <w:sdtPr>
        <w:rPr>
          <w:rtl/>
        </w:rPr>
        <w:id w:val="-301775934"/>
        <w:docPartObj>
          <w:docPartGallery w:val="Table of Contents"/>
          <w:docPartUnique/>
        </w:docPartObj>
      </w:sdtPr>
      <w:sdtContent>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r w:rsidRPr="00B73418">
            <w:fldChar w:fldCharType="begin"/>
          </w:r>
          <w:r w:rsidRPr="00B73418">
            <w:instrText xml:space="preserve"> TOC \h \u \z \t "Heading 1,1,Heading 2,2,Heading 3,3,"</w:instrText>
          </w:r>
          <w:r w:rsidRPr="00B73418">
            <w:fldChar w:fldCharType="separate"/>
          </w:r>
          <w:hyperlink w:anchor="_heading=h.gjdgxs">
            <w:r w:rsidRPr="00B73418">
              <w:rPr>
                <w:rFonts w:ascii="Sakkal Majalla" w:eastAsia="Sakkal Majalla" w:hAnsi="Sakkal Majalla" w:cs="Sakkal Majalla"/>
                <w:b/>
                <w:color w:val="000000"/>
                <w:sz w:val="28"/>
                <w:szCs w:val="28"/>
                <w:rtl/>
              </w:rPr>
              <w:t>أ</w:t>
            </w:r>
          </w:hyperlink>
          <w:hyperlink w:anchor="_heading=h.gjdgxs">
            <w:r w:rsidRPr="00B73418">
              <w:rPr>
                <w:rFonts w:ascii="Sakkal Majalla" w:eastAsia="Sakkal Majalla" w:hAnsi="Sakkal Majalla" w:cs="Sakkal Majalla"/>
                <w:b/>
                <w:color w:val="000000"/>
                <w:sz w:val="28"/>
                <w:szCs w:val="28"/>
                <w:rtl/>
              </w:rPr>
              <w:t xml:space="preserve">. </w:t>
            </w:r>
          </w:hyperlink>
          <w:hyperlink w:anchor="_heading=h.gjdgxs">
            <w:r w:rsidRPr="00B73418">
              <w:rPr>
                <w:rFonts w:ascii="Sakkal Majalla" w:eastAsia="Sakkal Majalla" w:hAnsi="Sakkal Majalla" w:cs="Sakkal Majalla"/>
                <w:b/>
                <w:color w:val="000000"/>
                <w:sz w:val="28"/>
                <w:szCs w:val="28"/>
                <w:rtl/>
              </w:rPr>
              <w:t>معلومات</w:t>
            </w:r>
          </w:hyperlink>
          <w:hyperlink w:anchor="_heading=h.gjdgxs">
            <w:r w:rsidRPr="00B73418">
              <w:rPr>
                <w:rFonts w:ascii="Sakkal Majalla" w:eastAsia="Sakkal Majalla" w:hAnsi="Sakkal Majalla" w:cs="Sakkal Majalla"/>
                <w:b/>
                <w:color w:val="000000"/>
                <w:sz w:val="28"/>
                <w:szCs w:val="28"/>
                <w:rtl/>
              </w:rPr>
              <w:t xml:space="preserve"> </w:t>
            </w:r>
          </w:hyperlink>
          <w:hyperlink w:anchor="_heading=h.gjdgxs">
            <w:r w:rsidRPr="00B73418">
              <w:rPr>
                <w:rFonts w:ascii="Sakkal Majalla" w:eastAsia="Sakkal Majalla" w:hAnsi="Sakkal Majalla" w:cs="Sakkal Majalla"/>
                <w:b/>
                <w:color w:val="000000"/>
                <w:sz w:val="28"/>
                <w:szCs w:val="28"/>
                <w:rtl/>
              </w:rPr>
              <w:t>عامة</w:t>
            </w:r>
          </w:hyperlink>
          <w:hyperlink w:anchor="_heading=h.gjdgxs">
            <w:r w:rsidRPr="00B73418">
              <w:rPr>
                <w:rFonts w:ascii="Sakkal Majalla" w:eastAsia="Sakkal Majalla" w:hAnsi="Sakkal Majalla" w:cs="Sakkal Majalla"/>
                <w:b/>
                <w:color w:val="000000"/>
                <w:sz w:val="28"/>
                <w:szCs w:val="28"/>
                <w:rtl/>
              </w:rPr>
              <w:t xml:space="preserve"> </w:t>
            </w:r>
          </w:hyperlink>
          <w:hyperlink w:anchor="_heading=h.gjdgxs">
            <w:r w:rsidRPr="00B73418">
              <w:rPr>
                <w:rFonts w:ascii="Sakkal Majalla" w:eastAsia="Sakkal Majalla" w:hAnsi="Sakkal Majalla" w:cs="Sakkal Majalla"/>
                <w:b/>
                <w:color w:val="000000"/>
                <w:sz w:val="28"/>
                <w:szCs w:val="28"/>
                <w:rtl/>
              </w:rPr>
              <w:t>عن</w:t>
            </w:r>
          </w:hyperlink>
          <w:hyperlink w:anchor="_heading=h.gjdgxs">
            <w:r w:rsidRPr="00B73418">
              <w:rPr>
                <w:rFonts w:ascii="Sakkal Majalla" w:eastAsia="Sakkal Majalla" w:hAnsi="Sakkal Majalla" w:cs="Sakkal Majalla"/>
                <w:b/>
                <w:color w:val="000000"/>
                <w:sz w:val="28"/>
                <w:szCs w:val="28"/>
                <w:rtl/>
              </w:rPr>
              <w:t xml:space="preserve"> </w:t>
            </w:r>
          </w:hyperlink>
          <w:hyperlink w:anchor="_heading=h.gjdgxs">
            <w:r w:rsidRPr="00B73418">
              <w:rPr>
                <w:rFonts w:ascii="Sakkal Majalla" w:eastAsia="Sakkal Majalla" w:hAnsi="Sakkal Majalla" w:cs="Sakkal Majalla"/>
                <w:b/>
                <w:color w:val="000000"/>
                <w:sz w:val="28"/>
                <w:szCs w:val="28"/>
                <w:rtl/>
              </w:rPr>
              <w:t>المقرر</w:t>
            </w:r>
          </w:hyperlink>
          <w:hyperlink w:anchor="_heading=h.gjdgxs">
            <w:r w:rsidRPr="00B73418">
              <w:rPr>
                <w:rFonts w:ascii="Sakkal Majalla" w:eastAsia="Sakkal Majalla" w:hAnsi="Sakkal Majalla" w:cs="Sakkal Majalla"/>
                <w:b/>
                <w:color w:val="000000"/>
                <w:sz w:val="28"/>
                <w:szCs w:val="28"/>
                <w:rtl/>
              </w:rPr>
              <w:t xml:space="preserve"> </w:t>
            </w:r>
          </w:hyperlink>
          <w:hyperlink w:anchor="_heading=h.gjdgxs">
            <w:r w:rsidRPr="00B73418">
              <w:rPr>
                <w:rFonts w:ascii="Sakkal Majalla" w:eastAsia="Sakkal Majalla" w:hAnsi="Sakkal Majalla" w:cs="Sakkal Majalla"/>
                <w:b/>
                <w:color w:val="000000"/>
                <w:sz w:val="28"/>
                <w:szCs w:val="28"/>
                <w:rtl/>
              </w:rPr>
              <w:t>الدراسي</w:t>
            </w:r>
          </w:hyperlink>
          <w:hyperlink w:anchor="_heading=h.gjdgxs">
            <w:r w:rsidRPr="00B73418">
              <w:rPr>
                <w:rFonts w:ascii="Sakkal Majalla" w:eastAsia="Sakkal Majalla" w:hAnsi="Sakkal Majalla" w:cs="Sakkal Majalla"/>
                <w:b/>
                <w:color w:val="000000"/>
                <w:sz w:val="28"/>
                <w:szCs w:val="28"/>
                <w:rtl/>
              </w:rPr>
              <w:t>:</w:t>
            </w:r>
          </w:hyperlink>
          <w:hyperlink w:anchor="_heading=h.gjdgxs">
            <w:r w:rsidRPr="00B73418">
              <w:rPr>
                <w:rFonts w:ascii="Sakkal Majalla" w:eastAsia="Sakkal Majalla" w:hAnsi="Sakkal Majalla" w:cs="Sakkal Majalla"/>
                <w:color w:val="000000"/>
                <w:sz w:val="28"/>
                <w:szCs w:val="28"/>
              </w:rPr>
              <w:tab/>
              <w:t>3</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2et92p0">
            <w:r w:rsidRPr="00B73418">
              <w:rPr>
                <w:rFonts w:ascii="Sakkal Majalla" w:eastAsia="Sakkal Majalla" w:hAnsi="Sakkal Majalla" w:cs="Sakkal Majalla"/>
                <w:b/>
                <w:color w:val="000000"/>
                <w:sz w:val="28"/>
                <w:szCs w:val="28"/>
                <w:rtl/>
              </w:rPr>
              <w:t>ب</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نواتج</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التعلم</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للمقرر</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واستراتيجيات</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تدريسها</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وطرق</w:t>
            </w:r>
          </w:hyperlink>
          <w:hyperlink w:anchor="_heading=h.2et92p0">
            <w:r w:rsidRPr="00B73418">
              <w:rPr>
                <w:rFonts w:ascii="Sakkal Majalla" w:eastAsia="Sakkal Majalla" w:hAnsi="Sakkal Majalla" w:cs="Sakkal Majalla"/>
                <w:b/>
                <w:color w:val="000000"/>
                <w:sz w:val="28"/>
                <w:szCs w:val="28"/>
                <w:rtl/>
              </w:rPr>
              <w:t xml:space="preserve"> </w:t>
            </w:r>
          </w:hyperlink>
          <w:hyperlink w:anchor="_heading=h.2et92p0">
            <w:r w:rsidRPr="00B73418">
              <w:rPr>
                <w:rFonts w:ascii="Sakkal Majalla" w:eastAsia="Sakkal Majalla" w:hAnsi="Sakkal Majalla" w:cs="Sakkal Majalla"/>
                <w:b/>
                <w:color w:val="000000"/>
                <w:sz w:val="28"/>
                <w:szCs w:val="28"/>
                <w:rtl/>
              </w:rPr>
              <w:t>تقييمها</w:t>
            </w:r>
          </w:hyperlink>
          <w:hyperlink w:anchor="_heading=h.2et92p0">
            <w:r w:rsidRPr="00B73418">
              <w:rPr>
                <w:rFonts w:ascii="Sakkal Majalla" w:eastAsia="Sakkal Majalla" w:hAnsi="Sakkal Majalla" w:cs="Sakkal Majalla"/>
                <w:b/>
                <w:color w:val="000000"/>
                <w:sz w:val="28"/>
                <w:szCs w:val="28"/>
                <w:rtl/>
              </w:rPr>
              <w:t>:</w:t>
            </w:r>
          </w:hyperlink>
          <w:hyperlink w:anchor="_heading=h.2et92p0">
            <w:r w:rsidRPr="00B73418">
              <w:rPr>
                <w:rFonts w:ascii="Sakkal Majalla" w:eastAsia="Sakkal Majalla" w:hAnsi="Sakkal Majalla" w:cs="Sakkal Majalla"/>
                <w:color w:val="000000"/>
                <w:sz w:val="28"/>
                <w:szCs w:val="28"/>
              </w:rPr>
              <w:tab/>
              <w:t>4</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tyjcwt">
            <w:r w:rsidRPr="00B73418">
              <w:rPr>
                <w:rFonts w:ascii="Sakkal Majalla" w:eastAsia="Sakkal Majalla" w:hAnsi="Sakkal Majalla" w:cs="Sakkal Majalla"/>
                <w:b/>
                <w:color w:val="000000"/>
                <w:sz w:val="28"/>
                <w:szCs w:val="28"/>
                <w:rtl/>
              </w:rPr>
              <w:t>ج</w:t>
            </w:r>
          </w:hyperlink>
          <w:hyperlink w:anchor="_heading=h.tyjcwt">
            <w:r w:rsidRPr="00B73418">
              <w:rPr>
                <w:rFonts w:ascii="Sakkal Majalla" w:eastAsia="Sakkal Majalla" w:hAnsi="Sakkal Majalla" w:cs="Sakkal Majalla"/>
                <w:b/>
                <w:color w:val="000000"/>
                <w:sz w:val="28"/>
                <w:szCs w:val="28"/>
                <w:rtl/>
              </w:rPr>
              <w:t xml:space="preserve">. </w:t>
            </w:r>
          </w:hyperlink>
          <w:hyperlink w:anchor="_heading=h.tyjcwt">
            <w:r w:rsidRPr="00B73418">
              <w:rPr>
                <w:rFonts w:ascii="Sakkal Majalla" w:eastAsia="Sakkal Majalla" w:hAnsi="Sakkal Majalla" w:cs="Sakkal Majalla"/>
                <w:b/>
                <w:color w:val="000000"/>
                <w:sz w:val="28"/>
                <w:szCs w:val="28"/>
                <w:rtl/>
              </w:rPr>
              <w:t>موضوعات</w:t>
            </w:r>
          </w:hyperlink>
          <w:hyperlink w:anchor="_heading=h.tyjcwt">
            <w:r w:rsidRPr="00B73418">
              <w:rPr>
                <w:rFonts w:ascii="Sakkal Majalla" w:eastAsia="Sakkal Majalla" w:hAnsi="Sakkal Majalla" w:cs="Sakkal Majalla"/>
                <w:b/>
                <w:color w:val="000000"/>
                <w:sz w:val="28"/>
                <w:szCs w:val="28"/>
                <w:rtl/>
              </w:rPr>
              <w:t xml:space="preserve"> </w:t>
            </w:r>
          </w:hyperlink>
          <w:hyperlink w:anchor="_heading=h.tyjcwt">
            <w:r w:rsidRPr="00B73418">
              <w:rPr>
                <w:rFonts w:ascii="Sakkal Majalla" w:eastAsia="Sakkal Majalla" w:hAnsi="Sakkal Majalla" w:cs="Sakkal Majalla"/>
                <w:b/>
                <w:color w:val="000000"/>
                <w:sz w:val="28"/>
                <w:szCs w:val="28"/>
                <w:rtl/>
              </w:rPr>
              <w:t>المقرر</w:t>
            </w:r>
          </w:hyperlink>
          <w:hyperlink w:anchor="_heading=h.tyjcwt">
            <w:r w:rsidRPr="00B73418">
              <w:rPr>
                <w:rFonts w:ascii="Sakkal Majalla" w:eastAsia="Sakkal Majalla" w:hAnsi="Sakkal Majalla" w:cs="Sakkal Majalla"/>
                <w:color w:val="000000"/>
                <w:sz w:val="28"/>
                <w:szCs w:val="28"/>
              </w:rPr>
              <w:tab/>
              <w:t>5</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3dy6vkm">
            <w:r w:rsidRPr="00B73418">
              <w:rPr>
                <w:rFonts w:ascii="Sakkal Majalla" w:eastAsia="Sakkal Majalla" w:hAnsi="Sakkal Majalla" w:cs="Sakkal Majalla"/>
                <w:b/>
                <w:color w:val="000000"/>
                <w:sz w:val="28"/>
                <w:szCs w:val="28"/>
                <w:rtl/>
              </w:rPr>
              <w:t>د</w:t>
            </w:r>
          </w:hyperlink>
          <w:hyperlink w:anchor="_heading=h.3dy6vkm">
            <w:r w:rsidRPr="00B73418">
              <w:rPr>
                <w:rFonts w:ascii="Sakkal Majalla" w:eastAsia="Sakkal Majalla" w:hAnsi="Sakkal Majalla" w:cs="Sakkal Majalla"/>
                <w:b/>
                <w:color w:val="000000"/>
                <w:sz w:val="28"/>
                <w:szCs w:val="28"/>
                <w:rtl/>
              </w:rPr>
              <w:t xml:space="preserve">. </w:t>
            </w:r>
          </w:hyperlink>
          <w:hyperlink w:anchor="_heading=h.3dy6vkm">
            <w:r w:rsidRPr="00B73418">
              <w:rPr>
                <w:rFonts w:ascii="Sakkal Majalla" w:eastAsia="Sakkal Majalla" w:hAnsi="Sakkal Majalla" w:cs="Sakkal Majalla"/>
                <w:b/>
                <w:color w:val="000000"/>
                <w:sz w:val="28"/>
                <w:szCs w:val="28"/>
                <w:rtl/>
              </w:rPr>
              <w:t>أنشطة</w:t>
            </w:r>
          </w:hyperlink>
          <w:hyperlink w:anchor="_heading=h.3dy6vkm">
            <w:r w:rsidRPr="00B73418">
              <w:rPr>
                <w:rFonts w:ascii="Sakkal Majalla" w:eastAsia="Sakkal Majalla" w:hAnsi="Sakkal Majalla" w:cs="Sakkal Majalla"/>
                <w:b/>
                <w:color w:val="000000"/>
                <w:sz w:val="28"/>
                <w:szCs w:val="28"/>
                <w:rtl/>
              </w:rPr>
              <w:t xml:space="preserve"> </w:t>
            </w:r>
          </w:hyperlink>
          <w:hyperlink w:anchor="_heading=h.3dy6vkm">
            <w:r w:rsidRPr="00B73418">
              <w:rPr>
                <w:rFonts w:ascii="Sakkal Majalla" w:eastAsia="Sakkal Majalla" w:hAnsi="Sakkal Majalla" w:cs="Sakkal Majalla"/>
                <w:b/>
                <w:color w:val="000000"/>
                <w:sz w:val="28"/>
                <w:szCs w:val="28"/>
                <w:rtl/>
              </w:rPr>
              <w:t>تقييم</w:t>
            </w:r>
          </w:hyperlink>
          <w:hyperlink w:anchor="_heading=h.3dy6vkm">
            <w:r w:rsidRPr="00B73418">
              <w:rPr>
                <w:rFonts w:ascii="Sakkal Majalla" w:eastAsia="Sakkal Majalla" w:hAnsi="Sakkal Majalla" w:cs="Sakkal Majalla"/>
                <w:b/>
                <w:color w:val="000000"/>
                <w:sz w:val="28"/>
                <w:szCs w:val="28"/>
                <w:rtl/>
              </w:rPr>
              <w:t xml:space="preserve"> </w:t>
            </w:r>
          </w:hyperlink>
          <w:hyperlink w:anchor="_heading=h.3dy6vkm">
            <w:r w:rsidRPr="00B73418">
              <w:rPr>
                <w:rFonts w:ascii="Sakkal Majalla" w:eastAsia="Sakkal Majalla" w:hAnsi="Sakkal Majalla" w:cs="Sakkal Majalla"/>
                <w:b/>
                <w:color w:val="000000"/>
                <w:sz w:val="28"/>
                <w:szCs w:val="28"/>
                <w:rtl/>
              </w:rPr>
              <w:t>الطلبة</w:t>
            </w:r>
          </w:hyperlink>
          <w:hyperlink w:anchor="_heading=h.3dy6vkm">
            <w:r w:rsidRPr="00B73418">
              <w:rPr>
                <w:rFonts w:ascii="Sakkal Majalla" w:eastAsia="Sakkal Majalla" w:hAnsi="Sakkal Majalla" w:cs="Sakkal Majalla"/>
                <w:color w:val="000000"/>
                <w:sz w:val="28"/>
                <w:szCs w:val="28"/>
              </w:rPr>
              <w:tab/>
              <w:t>5</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1t3h5sf">
            <w:r w:rsidRPr="00B73418">
              <w:rPr>
                <w:rFonts w:ascii="Sakkal Majalla" w:eastAsia="Sakkal Majalla" w:hAnsi="Sakkal Majalla" w:cs="Sakkal Majalla"/>
                <w:b/>
                <w:color w:val="000000"/>
                <w:sz w:val="28"/>
                <w:szCs w:val="28"/>
                <w:rtl/>
              </w:rPr>
              <w:t>ه</w:t>
            </w:r>
          </w:hyperlink>
          <w:hyperlink w:anchor="_heading=h.1t3h5sf">
            <w:r w:rsidRPr="00B73418">
              <w:rPr>
                <w:rFonts w:ascii="Sakkal Majalla" w:eastAsia="Sakkal Majalla" w:hAnsi="Sakkal Majalla" w:cs="Sakkal Majalla"/>
                <w:b/>
                <w:color w:val="000000"/>
                <w:sz w:val="28"/>
                <w:szCs w:val="28"/>
                <w:rtl/>
              </w:rPr>
              <w:t xml:space="preserve">. </w:t>
            </w:r>
          </w:hyperlink>
          <w:hyperlink w:anchor="_heading=h.1t3h5sf">
            <w:r w:rsidRPr="00B73418">
              <w:rPr>
                <w:rFonts w:ascii="Sakkal Majalla" w:eastAsia="Sakkal Majalla" w:hAnsi="Sakkal Majalla" w:cs="Sakkal Majalla"/>
                <w:b/>
                <w:color w:val="000000"/>
                <w:sz w:val="28"/>
                <w:szCs w:val="28"/>
                <w:rtl/>
              </w:rPr>
              <w:t>مصادر</w:t>
            </w:r>
          </w:hyperlink>
          <w:hyperlink w:anchor="_heading=h.1t3h5sf">
            <w:r w:rsidRPr="00B73418">
              <w:rPr>
                <w:rFonts w:ascii="Sakkal Majalla" w:eastAsia="Sakkal Majalla" w:hAnsi="Sakkal Majalla" w:cs="Sakkal Majalla"/>
                <w:b/>
                <w:color w:val="000000"/>
                <w:sz w:val="28"/>
                <w:szCs w:val="28"/>
                <w:rtl/>
              </w:rPr>
              <w:t xml:space="preserve"> </w:t>
            </w:r>
          </w:hyperlink>
          <w:hyperlink w:anchor="_heading=h.1t3h5sf">
            <w:r w:rsidRPr="00B73418">
              <w:rPr>
                <w:rFonts w:ascii="Sakkal Majalla" w:eastAsia="Sakkal Majalla" w:hAnsi="Sakkal Majalla" w:cs="Sakkal Majalla"/>
                <w:b/>
                <w:color w:val="000000"/>
                <w:sz w:val="28"/>
                <w:szCs w:val="28"/>
                <w:rtl/>
              </w:rPr>
              <w:t>التعلم</w:t>
            </w:r>
          </w:hyperlink>
          <w:hyperlink w:anchor="_heading=h.1t3h5sf">
            <w:r w:rsidRPr="00B73418">
              <w:rPr>
                <w:rFonts w:ascii="Sakkal Majalla" w:eastAsia="Sakkal Majalla" w:hAnsi="Sakkal Majalla" w:cs="Sakkal Majalla"/>
                <w:b/>
                <w:color w:val="000000"/>
                <w:sz w:val="28"/>
                <w:szCs w:val="28"/>
                <w:rtl/>
              </w:rPr>
              <w:t xml:space="preserve"> </w:t>
            </w:r>
          </w:hyperlink>
          <w:hyperlink w:anchor="_heading=h.1t3h5sf">
            <w:r w:rsidRPr="00B73418">
              <w:rPr>
                <w:rFonts w:ascii="Sakkal Majalla" w:eastAsia="Sakkal Majalla" w:hAnsi="Sakkal Majalla" w:cs="Sakkal Majalla"/>
                <w:b/>
                <w:color w:val="000000"/>
                <w:sz w:val="28"/>
                <w:szCs w:val="28"/>
                <w:rtl/>
              </w:rPr>
              <w:t>والمرافق</w:t>
            </w:r>
          </w:hyperlink>
          <w:hyperlink w:anchor="_heading=h.1t3h5sf">
            <w:r w:rsidRPr="00B73418">
              <w:rPr>
                <w:rFonts w:ascii="Sakkal Majalla" w:eastAsia="Sakkal Majalla" w:hAnsi="Sakkal Majalla" w:cs="Sakkal Majalla"/>
                <w:b/>
                <w:color w:val="000000"/>
                <w:sz w:val="28"/>
                <w:szCs w:val="28"/>
                <w:rtl/>
              </w:rPr>
              <w:t>:</w:t>
            </w:r>
          </w:hyperlink>
          <w:hyperlink w:anchor="_heading=h.1t3h5sf">
            <w:r w:rsidRPr="00B73418">
              <w:rPr>
                <w:rFonts w:ascii="Sakkal Majalla" w:eastAsia="Sakkal Majalla" w:hAnsi="Sakkal Majalla" w:cs="Sakkal Majalla"/>
                <w:color w:val="000000"/>
                <w:sz w:val="28"/>
                <w:szCs w:val="28"/>
              </w:rPr>
              <w:tab/>
              <w:t>5</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4d34og8">
            <w:r w:rsidRPr="00B73418">
              <w:rPr>
                <w:rFonts w:ascii="Sakkal Majalla" w:eastAsia="Sakkal Majalla" w:hAnsi="Sakkal Majalla" w:cs="Sakkal Majalla"/>
                <w:b/>
                <w:color w:val="000000"/>
                <w:sz w:val="28"/>
                <w:szCs w:val="28"/>
                <w:rtl/>
              </w:rPr>
              <w:t>و</w:t>
            </w:r>
          </w:hyperlink>
          <w:hyperlink w:anchor="_heading=h.4d34og8">
            <w:r w:rsidRPr="00B73418">
              <w:rPr>
                <w:rFonts w:ascii="Sakkal Majalla" w:eastAsia="Sakkal Majalla" w:hAnsi="Sakkal Majalla" w:cs="Sakkal Majalla"/>
                <w:b/>
                <w:color w:val="000000"/>
                <w:sz w:val="28"/>
                <w:szCs w:val="28"/>
                <w:rtl/>
              </w:rPr>
              <w:t xml:space="preserve">. </w:t>
            </w:r>
          </w:hyperlink>
          <w:hyperlink w:anchor="_heading=h.4d34og8">
            <w:r w:rsidRPr="00B73418">
              <w:rPr>
                <w:rFonts w:ascii="Sakkal Majalla" w:eastAsia="Sakkal Majalla" w:hAnsi="Sakkal Majalla" w:cs="Sakkal Majalla"/>
                <w:b/>
                <w:color w:val="000000"/>
                <w:sz w:val="28"/>
                <w:szCs w:val="28"/>
                <w:rtl/>
              </w:rPr>
              <w:t>تقويم</w:t>
            </w:r>
          </w:hyperlink>
          <w:hyperlink w:anchor="_heading=h.4d34og8">
            <w:r w:rsidRPr="00B73418">
              <w:rPr>
                <w:rFonts w:ascii="Sakkal Majalla" w:eastAsia="Sakkal Majalla" w:hAnsi="Sakkal Majalla" w:cs="Sakkal Majalla"/>
                <w:b/>
                <w:color w:val="000000"/>
                <w:sz w:val="28"/>
                <w:szCs w:val="28"/>
                <w:rtl/>
              </w:rPr>
              <w:t xml:space="preserve"> </w:t>
            </w:r>
          </w:hyperlink>
          <w:hyperlink w:anchor="_heading=h.4d34og8">
            <w:r w:rsidRPr="00B73418">
              <w:rPr>
                <w:rFonts w:ascii="Sakkal Majalla" w:eastAsia="Sakkal Majalla" w:hAnsi="Sakkal Majalla" w:cs="Sakkal Majalla"/>
                <w:b/>
                <w:color w:val="000000"/>
                <w:sz w:val="28"/>
                <w:szCs w:val="28"/>
                <w:rtl/>
              </w:rPr>
              <w:t>جودة</w:t>
            </w:r>
          </w:hyperlink>
          <w:hyperlink w:anchor="_heading=h.4d34og8">
            <w:r w:rsidRPr="00B73418">
              <w:rPr>
                <w:rFonts w:ascii="Sakkal Majalla" w:eastAsia="Sakkal Majalla" w:hAnsi="Sakkal Majalla" w:cs="Sakkal Majalla"/>
                <w:b/>
                <w:color w:val="000000"/>
                <w:sz w:val="28"/>
                <w:szCs w:val="28"/>
                <w:rtl/>
              </w:rPr>
              <w:t xml:space="preserve"> </w:t>
            </w:r>
          </w:hyperlink>
          <w:hyperlink w:anchor="_heading=h.4d34og8">
            <w:r w:rsidRPr="00B73418">
              <w:rPr>
                <w:rFonts w:ascii="Sakkal Majalla" w:eastAsia="Sakkal Majalla" w:hAnsi="Sakkal Majalla" w:cs="Sakkal Majalla"/>
                <w:b/>
                <w:color w:val="000000"/>
                <w:sz w:val="28"/>
                <w:szCs w:val="28"/>
                <w:rtl/>
              </w:rPr>
              <w:t>المقرر</w:t>
            </w:r>
          </w:hyperlink>
          <w:hyperlink w:anchor="_heading=h.4d34og8">
            <w:r w:rsidRPr="00B73418">
              <w:rPr>
                <w:rFonts w:ascii="Sakkal Majalla" w:eastAsia="Sakkal Majalla" w:hAnsi="Sakkal Majalla" w:cs="Sakkal Majalla"/>
                <w:b/>
                <w:color w:val="000000"/>
                <w:sz w:val="28"/>
                <w:szCs w:val="28"/>
                <w:rtl/>
              </w:rPr>
              <w:t>:</w:t>
            </w:r>
          </w:hyperlink>
          <w:hyperlink w:anchor="_heading=h.4d34og8">
            <w:r w:rsidRPr="00B73418">
              <w:rPr>
                <w:rFonts w:ascii="Sakkal Majalla" w:eastAsia="Sakkal Majalla" w:hAnsi="Sakkal Majalla" w:cs="Sakkal Majalla"/>
                <w:color w:val="000000"/>
                <w:sz w:val="28"/>
                <w:szCs w:val="28"/>
              </w:rPr>
              <w:tab/>
              <w:t>6</w:t>
            </w:r>
          </w:hyperlink>
        </w:p>
        <w:p w:rsidR="00E41B5F" w:rsidRPr="00B73418" w:rsidRDefault="00994DC7">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26in1rg">
            <w:r w:rsidRPr="00B73418">
              <w:rPr>
                <w:rFonts w:ascii="Sakkal Majalla" w:eastAsia="Sakkal Majalla" w:hAnsi="Sakkal Majalla" w:cs="Sakkal Majalla"/>
                <w:b/>
                <w:color w:val="000000"/>
                <w:sz w:val="28"/>
                <w:szCs w:val="28"/>
                <w:rtl/>
              </w:rPr>
              <w:t>ز</w:t>
            </w:r>
          </w:hyperlink>
          <w:hyperlink w:anchor="_heading=h.26in1rg">
            <w:r w:rsidRPr="00B73418">
              <w:rPr>
                <w:rFonts w:ascii="Sakkal Majalla" w:eastAsia="Sakkal Majalla" w:hAnsi="Sakkal Majalla" w:cs="Sakkal Majalla"/>
                <w:b/>
                <w:color w:val="000000"/>
                <w:sz w:val="28"/>
                <w:szCs w:val="28"/>
                <w:rtl/>
              </w:rPr>
              <w:t xml:space="preserve">. </w:t>
            </w:r>
          </w:hyperlink>
          <w:hyperlink w:anchor="_heading=h.26in1rg">
            <w:r w:rsidRPr="00B73418">
              <w:rPr>
                <w:rFonts w:ascii="Sakkal Majalla" w:eastAsia="Sakkal Majalla" w:hAnsi="Sakkal Majalla" w:cs="Sakkal Majalla"/>
                <w:b/>
                <w:color w:val="000000"/>
                <w:sz w:val="28"/>
                <w:szCs w:val="28"/>
                <w:rtl/>
              </w:rPr>
              <w:t>اعتماد</w:t>
            </w:r>
          </w:hyperlink>
          <w:hyperlink w:anchor="_heading=h.26in1rg">
            <w:r w:rsidRPr="00B73418">
              <w:rPr>
                <w:rFonts w:ascii="Sakkal Majalla" w:eastAsia="Sakkal Majalla" w:hAnsi="Sakkal Majalla" w:cs="Sakkal Majalla"/>
                <w:b/>
                <w:color w:val="000000"/>
                <w:sz w:val="28"/>
                <w:szCs w:val="28"/>
                <w:rtl/>
              </w:rPr>
              <w:t xml:space="preserve"> </w:t>
            </w:r>
          </w:hyperlink>
          <w:hyperlink w:anchor="_heading=h.26in1rg">
            <w:r w:rsidRPr="00B73418">
              <w:rPr>
                <w:rFonts w:ascii="Sakkal Majalla" w:eastAsia="Sakkal Majalla" w:hAnsi="Sakkal Majalla" w:cs="Sakkal Majalla"/>
                <w:b/>
                <w:color w:val="000000"/>
                <w:sz w:val="28"/>
                <w:szCs w:val="28"/>
                <w:rtl/>
              </w:rPr>
              <w:t>التوصيف</w:t>
            </w:r>
          </w:hyperlink>
          <w:hyperlink w:anchor="_heading=h.26in1rg">
            <w:r w:rsidRPr="00B73418">
              <w:rPr>
                <w:rFonts w:ascii="Sakkal Majalla" w:eastAsia="Sakkal Majalla" w:hAnsi="Sakkal Majalla" w:cs="Sakkal Majalla"/>
                <w:b/>
                <w:color w:val="000000"/>
                <w:sz w:val="28"/>
                <w:szCs w:val="28"/>
                <w:rtl/>
              </w:rPr>
              <w:t>:</w:t>
            </w:r>
          </w:hyperlink>
          <w:hyperlink w:anchor="_heading=h.26in1rg">
            <w:r w:rsidRPr="00B73418">
              <w:rPr>
                <w:rFonts w:ascii="Sakkal Majalla" w:eastAsia="Sakkal Majalla" w:hAnsi="Sakkal Majalla" w:cs="Sakkal Majalla"/>
                <w:color w:val="000000"/>
                <w:sz w:val="28"/>
                <w:szCs w:val="28"/>
              </w:rPr>
              <w:tab/>
              <w:t>6</w:t>
            </w:r>
          </w:hyperlink>
        </w:p>
        <w:p w:rsidR="00E41B5F" w:rsidRPr="00B73418" w:rsidRDefault="00994DC7">
          <w:pPr>
            <w:bidi/>
            <w:rPr>
              <w:rFonts w:ascii="Sakkal Majalla" w:eastAsia="Sakkal Majalla" w:hAnsi="Sakkal Majalla" w:cs="Sakkal Majalla"/>
            </w:rPr>
          </w:pPr>
          <w:r w:rsidRPr="00B73418">
            <w:fldChar w:fldCharType="end"/>
          </w:r>
        </w:p>
      </w:sdtContent>
    </w:sdt>
    <w:p w:rsidR="00E41B5F" w:rsidRPr="00B73418" w:rsidRDefault="00E41B5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1B5F" w:rsidRPr="00B73418" w:rsidRDefault="00E41B5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1B5F" w:rsidRPr="00B73418" w:rsidRDefault="00994DC7">
      <w:pPr>
        <w:rPr>
          <w:rFonts w:ascii="Sakkal Majalla" w:eastAsia="Sakkal Majalla" w:hAnsi="Sakkal Majalla" w:cs="Sakkal Majalla"/>
          <w:color w:val="4C3D8E"/>
          <w:sz w:val="40"/>
          <w:szCs w:val="40"/>
        </w:rPr>
      </w:pPr>
      <w:r w:rsidRPr="00B73418">
        <w:br w:type="page"/>
      </w:r>
    </w:p>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0" w:name="_heading=h.gjdgxs" w:colFirst="0" w:colLast="0"/>
      <w:bookmarkEnd w:id="0"/>
      <w:r w:rsidRPr="00B73418">
        <w:rPr>
          <w:rFonts w:ascii="Sakkal Majalla" w:eastAsia="Sakkal Majalla" w:hAnsi="Sakkal Majalla" w:cs="Sakkal Majalla"/>
          <w:b/>
          <w:color w:val="4C3D8E"/>
          <w:sz w:val="32"/>
          <w:szCs w:val="32"/>
          <w:rtl/>
        </w:rPr>
        <w:lastRenderedPageBreak/>
        <w:t>أ. معلومات عامة عن المقرر الدراسي:</w:t>
      </w:r>
    </w:p>
    <w:p w:rsidR="00E41B5F" w:rsidRPr="00B73418" w:rsidRDefault="00994DC7">
      <w:pPr>
        <w:bidi/>
        <w:spacing w:after="170" w:line="288" w:lineRule="auto"/>
        <w:rPr>
          <w:rFonts w:ascii="Sakkal Majalla" w:eastAsia="Sakkal Majalla" w:hAnsi="Sakkal Majalla" w:cs="Sakkal Majalla"/>
          <w:b/>
          <w:color w:val="52B5C2"/>
          <w:sz w:val="28"/>
          <w:szCs w:val="28"/>
        </w:rPr>
      </w:pPr>
      <w:r w:rsidRPr="00B73418">
        <w:rPr>
          <w:rFonts w:ascii="Sakkal Majalla" w:eastAsia="Sakkal Majalla" w:hAnsi="Sakkal Majalla" w:cs="Sakkal Majalla"/>
          <w:b/>
          <w:color w:val="52B5C2"/>
          <w:sz w:val="28"/>
          <w:szCs w:val="28"/>
          <w:rtl/>
        </w:rPr>
        <w:t>1. التعريف بالمقرر الدراسي</w:t>
      </w:r>
    </w:p>
    <w:tbl>
      <w:tblPr>
        <w:tblStyle w:val="ad"/>
        <w:bidiVisual/>
        <w:tblW w:w="1012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6"/>
        <w:gridCol w:w="1971"/>
        <w:gridCol w:w="1971"/>
        <w:gridCol w:w="550"/>
        <w:gridCol w:w="1422"/>
        <w:gridCol w:w="1971"/>
        <w:gridCol w:w="1972"/>
      </w:tblGrid>
      <w:tr w:rsidR="00E41B5F" w:rsidRPr="00B73418" w:rsidTr="00E41B5F">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124" w:type="dxa"/>
            <w:gridSpan w:val="7"/>
            <w:tcBorders>
              <w:top w:val="nil"/>
              <w:left w:val="nil"/>
              <w:bottom w:val="nil"/>
              <w:right w:val="nil"/>
            </w:tcBorders>
            <w:shd w:val="clear" w:color="auto" w:fill="4C3D8E"/>
          </w:tcPr>
          <w:p w:rsidR="00E41B5F" w:rsidRPr="00B73418" w:rsidRDefault="00994DC7">
            <w:pPr>
              <w:bidi/>
              <w:ind w:right="43"/>
              <w:jc w:val="both"/>
              <w:rPr>
                <w:rFonts w:ascii="Sakkal Majalla" w:eastAsia="Sakkal Majalla" w:hAnsi="Sakkal Majalla" w:cs="Sakkal Majalla"/>
                <w:sz w:val="28"/>
                <w:szCs w:val="28"/>
              </w:rPr>
            </w:pPr>
            <w:bookmarkStart w:id="1" w:name="_heading=h.30j0zll" w:colFirst="0" w:colLast="0"/>
            <w:bookmarkEnd w:id="1"/>
            <w:r w:rsidRPr="00B73418">
              <w:rPr>
                <w:rFonts w:ascii="Sakkal Majalla" w:eastAsia="Sakkal Majalla" w:hAnsi="Sakkal Majalla" w:cs="Sakkal Majalla"/>
                <w:sz w:val="28"/>
                <w:szCs w:val="28"/>
                <w:rtl/>
              </w:rPr>
              <w:t>1. الساعات المعتمدة: (45)</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1B5F" w:rsidRPr="00B73418" w:rsidRDefault="00E41B5F">
            <w:pPr>
              <w:shd w:val="clear" w:color="auto" w:fill="F2F2F2"/>
              <w:bidi/>
              <w:jc w:val="both"/>
              <w:rPr>
                <w:rFonts w:ascii="Sakkal Majalla" w:eastAsia="Sakkal Majalla" w:hAnsi="Sakkal Majalla" w:cs="Sakkal Majalla"/>
                <w:color w:val="000000"/>
                <w:sz w:val="28"/>
                <w:szCs w:val="28"/>
              </w:rPr>
            </w:pPr>
          </w:p>
        </w:tc>
      </w:tr>
      <w:tr w:rsidR="00E41B5F" w:rsidRPr="00B73418" w:rsidTr="00E41B5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r w:rsidRPr="00B73418">
              <w:rPr>
                <w:rFonts w:ascii="Sakkal Majalla" w:eastAsia="Sakkal Majalla" w:hAnsi="Sakkal Majalla" w:cs="Sakkal Majalla"/>
                <w:color w:val="FFFFFF"/>
                <w:sz w:val="28"/>
                <w:szCs w:val="28"/>
                <w:rtl/>
              </w:rPr>
              <w:t>2. نوع المقرر</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E41B5F" w:rsidRPr="00B73418" w:rsidRDefault="00994DC7">
            <w:pPr>
              <w:bidi/>
              <w:jc w:val="both"/>
              <w:rPr>
                <w:rFonts w:ascii="Sakkal Majalla" w:eastAsia="Sakkal Majalla" w:hAnsi="Sakkal Majalla" w:cs="Sakkal Majalla"/>
                <w:color w:val="FFFFFF"/>
                <w:sz w:val="24"/>
                <w:szCs w:val="24"/>
              </w:rPr>
            </w:pPr>
            <w:r w:rsidRPr="00B73418">
              <w:rPr>
                <w:rFonts w:ascii="Sakkal Majalla" w:eastAsia="Sakkal Majalla" w:hAnsi="Sakkal Majalla" w:cs="Sakkal Majalla"/>
                <w:color w:val="FFFFFF"/>
                <w:sz w:val="24"/>
                <w:szCs w:val="24"/>
                <w:rtl/>
              </w:rPr>
              <w:t>أ-</w:t>
            </w:r>
          </w:p>
        </w:tc>
        <w:tc>
          <w:tcPr>
            <w:tcW w:w="1971" w:type="dxa"/>
            <w:shd w:val="clear" w:color="auto" w:fill="F2F2F2"/>
            <w:vAlign w:val="center"/>
          </w:tcPr>
          <w:p w:rsidR="00E41B5F" w:rsidRPr="00B73418"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0"/>
                <w:id w:val="-923102919"/>
              </w:sdtPr>
              <w:sdtContent>
                <w:r w:rsidR="00994DC7" w:rsidRPr="00B73418">
                  <w:rPr>
                    <w:rFonts w:ascii="Arial Unicode MS" w:eastAsia="Arial Unicode MS" w:hAnsi="Arial Unicode MS" w:cs="Arial Unicode MS"/>
                    <w:color w:val="000000"/>
                    <w:sz w:val="24"/>
                    <w:szCs w:val="24"/>
                  </w:rPr>
                  <w:t>☐</w:t>
                </w:r>
              </w:sdtContent>
            </w:sdt>
            <w:r w:rsidR="00994DC7" w:rsidRPr="00B73418">
              <w:rPr>
                <w:rFonts w:ascii="Sakkal Majalla" w:eastAsia="Sakkal Majalla" w:hAnsi="Sakkal Majalla" w:cs="Sakkal Majalla"/>
                <w:color w:val="000000"/>
                <w:sz w:val="24"/>
                <w:szCs w:val="24"/>
                <w:rtl/>
              </w:rPr>
              <w:t xml:space="preserve"> متطلب جامعة</w:t>
            </w:r>
          </w:p>
        </w:tc>
        <w:tc>
          <w:tcPr>
            <w:tcW w:w="1971" w:type="dxa"/>
            <w:shd w:val="clear" w:color="auto" w:fill="F2F2F2"/>
            <w:vAlign w:val="center"/>
          </w:tcPr>
          <w:p w:rsidR="00E41B5F" w:rsidRPr="00B73418" w:rsidRDefault="00994DC7">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sidRPr="00B73418">
              <w:rPr>
                <w:rFonts w:ascii="MS Gothic" w:eastAsia="MS Gothic" w:hAnsi="MS Gothic" w:cs="MS Gothic"/>
                <w:color w:val="000000"/>
                <w:sz w:val="24"/>
                <w:szCs w:val="24"/>
              </w:rPr>
              <w:t>☒</w:t>
            </w:r>
            <w:r w:rsidRPr="00B73418">
              <w:rPr>
                <w:rFonts w:ascii="Sakkal Majalla" w:eastAsia="Sakkal Majalla" w:hAnsi="Sakkal Majalla" w:cs="Sakkal Majalla"/>
                <w:color w:val="000000"/>
                <w:sz w:val="24"/>
                <w:szCs w:val="24"/>
                <w:rtl/>
              </w:rPr>
              <w:t xml:space="preserve"> متطلب كلية</w:t>
            </w:r>
          </w:p>
        </w:tc>
        <w:tc>
          <w:tcPr>
            <w:tcW w:w="1972" w:type="dxa"/>
            <w:gridSpan w:val="2"/>
            <w:shd w:val="clear" w:color="auto" w:fill="F2F2F2"/>
            <w:vAlign w:val="center"/>
          </w:tcPr>
          <w:p w:rsidR="00E41B5F" w:rsidRPr="00B73418"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1"/>
                <w:id w:val="-1542510087"/>
              </w:sdtPr>
              <w:sdtContent>
                <w:r w:rsidR="00994DC7" w:rsidRPr="00B73418">
                  <w:rPr>
                    <w:rFonts w:ascii="Arial Unicode MS" w:eastAsia="Arial Unicode MS" w:hAnsi="Arial Unicode MS" w:cs="Arial Unicode MS"/>
                    <w:color w:val="000000"/>
                    <w:sz w:val="24"/>
                    <w:szCs w:val="24"/>
                  </w:rPr>
                  <w:t>☐</w:t>
                </w:r>
              </w:sdtContent>
            </w:sdt>
            <w:r w:rsidR="00994DC7" w:rsidRPr="00B73418">
              <w:rPr>
                <w:rFonts w:ascii="Sakkal Majalla" w:eastAsia="Sakkal Majalla" w:hAnsi="Sakkal Majalla" w:cs="Sakkal Majalla"/>
                <w:color w:val="000000"/>
                <w:sz w:val="24"/>
                <w:szCs w:val="24"/>
                <w:rtl/>
              </w:rPr>
              <w:t xml:space="preserve"> متطلب تخصص</w:t>
            </w:r>
          </w:p>
        </w:tc>
        <w:tc>
          <w:tcPr>
            <w:tcW w:w="1971" w:type="dxa"/>
            <w:shd w:val="clear" w:color="auto" w:fill="F2F2F2"/>
            <w:vAlign w:val="center"/>
          </w:tcPr>
          <w:p w:rsidR="00E41B5F" w:rsidRPr="00B73418"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2"/>
                <w:id w:val="-2075959615"/>
              </w:sdtPr>
              <w:sdtContent>
                <w:r w:rsidR="00994DC7" w:rsidRPr="00B73418">
                  <w:rPr>
                    <w:rFonts w:ascii="Arial Unicode MS" w:eastAsia="Arial Unicode MS" w:hAnsi="Arial Unicode MS" w:cs="Arial Unicode MS"/>
                    <w:color w:val="000000"/>
                    <w:sz w:val="24"/>
                    <w:szCs w:val="24"/>
                  </w:rPr>
                  <w:t>☐</w:t>
                </w:r>
              </w:sdtContent>
            </w:sdt>
            <w:r w:rsidR="00994DC7" w:rsidRPr="00B73418">
              <w:rPr>
                <w:rFonts w:ascii="Sakkal Majalla" w:eastAsia="Sakkal Majalla" w:hAnsi="Sakkal Majalla" w:cs="Sakkal Majalla"/>
                <w:color w:val="000000"/>
                <w:sz w:val="24"/>
                <w:szCs w:val="24"/>
                <w:rtl/>
              </w:rPr>
              <w:t xml:space="preserve"> متطلب مسار</w:t>
            </w:r>
          </w:p>
        </w:tc>
        <w:tc>
          <w:tcPr>
            <w:tcW w:w="1972" w:type="dxa"/>
            <w:shd w:val="clear" w:color="auto" w:fill="F2F2F2"/>
            <w:vAlign w:val="center"/>
          </w:tcPr>
          <w:p w:rsidR="00E41B5F" w:rsidRPr="00B73418"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3"/>
                <w:id w:val="1937247675"/>
              </w:sdtPr>
              <w:sdtContent>
                <w:r w:rsidR="00994DC7" w:rsidRPr="00B73418">
                  <w:rPr>
                    <w:rFonts w:ascii="Arial Unicode MS" w:eastAsia="Arial Unicode MS" w:hAnsi="Arial Unicode MS" w:cs="Arial Unicode MS"/>
                    <w:color w:val="000000"/>
                    <w:sz w:val="24"/>
                    <w:szCs w:val="24"/>
                  </w:rPr>
                  <w:t>☐</w:t>
                </w:r>
              </w:sdtContent>
            </w:sdt>
            <w:r w:rsidR="00994DC7" w:rsidRPr="00B73418">
              <w:rPr>
                <w:rFonts w:ascii="Sakkal Majalla" w:eastAsia="Sakkal Majalla" w:hAnsi="Sakkal Majalla" w:cs="Sakkal Majalla"/>
                <w:color w:val="000000"/>
                <w:sz w:val="24"/>
                <w:szCs w:val="24"/>
                <w:rtl/>
              </w:rPr>
              <w:t xml:space="preserve"> أخرى</w:t>
            </w:r>
          </w:p>
        </w:tc>
      </w:tr>
      <w:tr w:rsidR="00E41B5F" w:rsidRPr="00B73418" w:rsidTr="00E41B5F">
        <w:trPr>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E41B5F" w:rsidRPr="00B73418" w:rsidRDefault="00994DC7">
            <w:pPr>
              <w:bidi/>
              <w:jc w:val="both"/>
              <w:rPr>
                <w:rFonts w:ascii="Sakkal Majalla" w:eastAsia="Sakkal Majalla" w:hAnsi="Sakkal Majalla" w:cs="Sakkal Majalla"/>
                <w:color w:val="FFFFFF"/>
                <w:sz w:val="24"/>
                <w:szCs w:val="24"/>
              </w:rPr>
            </w:pPr>
            <w:r w:rsidRPr="00B73418">
              <w:rPr>
                <w:rFonts w:ascii="Sakkal Majalla" w:eastAsia="Sakkal Majalla" w:hAnsi="Sakkal Majalla" w:cs="Sakkal Majalla"/>
                <w:color w:val="FFFFFF"/>
                <w:sz w:val="24"/>
                <w:szCs w:val="24"/>
                <w:rtl/>
              </w:rPr>
              <w:t>ب-</w:t>
            </w:r>
          </w:p>
        </w:tc>
        <w:tc>
          <w:tcPr>
            <w:tcW w:w="4492" w:type="dxa"/>
            <w:gridSpan w:val="3"/>
            <w:shd w:val="clear" w:color="auto" w:fill="F2F2F2"/>
          </w:tcPr>
          <w:p w:rsidR="00E41B5F" w:rsidRPr="00B73418" w:rsidRDefault="00994DC7">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sidRPr="00B73418">
              <w:rPr>
                <w:rFonts w:ascii="MS Gothic" w:eastAsia="MS Gothic" w:hAnsi="MS Gothic" w:cs="MS Gothic"/>
                <w:color w:val="000000"/>
                <w:sz w:val="24"/>
                <w:szCs w:val="24"/>
              </w:rPr>
              <w:t>☒</w:t>
            </w:r>
            <w:r w:rsidRPr="00B73418">
              <w:rPr>
                <w:rFonts w:ascii="Sakkal Majalla" w:eastAsia="Sakkal Majalla" w:hAnsi="Sakkal Majalla" w:cs="Sakkal Majalla"/>
                <w:color w:val="000000"/>
                <w:sz w:val="24"/>
                <w:szCs w:val="24"/>
                <w:rtl/>
              </w:rPr>
              <w:t xml:space="preserve"> إجباري</w:t>
            </w:r>
          </w:p>
        </w:tc>
        <w:tc>
          <w:tcPr>
            <w:tcW w:w="5365" w:type="dxa"/>
            <w:gridSpan w:val="3"/>
            <w:shd w:val="clear" w:color="auto" w:fill="F2F2F2"/>
          </w:tcPr>
          <w:p w:rsidR="00E41B5F" w:rsidRPr="00B73418" w:rsidRDefault="00994DC7">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sidRPr="00B73418">
              <w:rPr>
                <w:rFonts w:ascii="MS Gothic" w:eastAsia="MS Gothic" w:hAnsi="MS Gothic" w:cs="MS Gothic"/>
                <w:color w:val="000000"/>
                <w:sz w:val="24"/>
                <w:szCs w:val="24"/>
              </w:rPr>
              <w:t>☐</w:t>
            </w:r>
            <w:r w:rsidRPr="00B73418">
              <w:rPr>
                <w:rFonts w:ascii="Sakkal Majalla" w:eastAsia="Sakkal Majalla" w:hAnsi="Sakkal Majalla" w:cs="Sakkal Majalla"/>
                <w:color w:val="000000"/>
                <w:sz w:val="24"/>
                <w:szCs w:val="24"/>
                <w:rtl/>
              </w:rPr>
              <w:t xml:space="preserve"> اختياري       </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r w:rsidRPr="00B73418">
              <w:rPr>
                <w:rFonts w:ascii="Sakkal Majalla" w:eastAsia="Sakkal Majalla" w:hAnsi="Sakkal Majalla" w:cs="Sakkal Majalla"/>
                <w:color w:val="FFFFFF"/>
                <w:sz w:val="28"/>
                <w:szCs w:val="28"/>
                <w:rtl/>
              </w:rPr>
              <w:t xml:space="preserve">3. السنة / المستوى الذي يقدم فيه المقرر: </w:t>
            </w:r>
            <w:proofErr w:type="gramStart"/>
            <w:r w:rsidRPr="00B73418">
              <w:rPr>
                <w:rFonts w:ascii="Sakkal Majalla" w:eastAsia="Sakkal Majalla" w:hAnsi="Sakkal Majalla" w:cs="Sakkal Majalla"/>
                <w:color w:val="FFFFFF"/>
                <w:sz w:val="28"/>
                <w:szCs w:val="28"/>
                <w:rtl/>
              </w:rPr>
              <w:t>( السنة</w:t>
            </w:r>
            <w:proofErr w:type="gramEnd"/>
            <w:r w:rsidRPr="00B73418">
              <w:rPr>
                <w:rFonts w:ascii="Sakkal Majalla" w:eastAsia="Sakkal Majalla" w:hAnsi="Sakkal Majalla" w:cs="Sakkal Majalla"/>
                <w:color w:val="FFFFFF"/>
                <w:sz w:val="28"/>
                <w:szCs w:val="28"/>
                <w:rtl/>
              </w:rPr>
              <w:t xml:space="preserve"> الثانية/ الفصل الأول )</w:t>
            </w:r>
          </w:p>
        </w:tc>
      </w:tr>
      <w:tr w:rsidR="00E41B5F" w:rsidRPr="00B73418" w:rsidTr="00E41B5F">
        <w:trPr>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r w:rsidRPr="00B73418">
              <w:rPr>
                <w:rFonts w:ascii="Sakkal Majalla" w:eastAsia="Sakkal Majalla" w:hAnsi="Sakkal Majalla" w:cs="Sakkal Majalla"/>
                <w:color w:val="FFFFFF"/>
                <w:sz w:val="28"/>
                <w:szCs w:val="28"/>
                <w:rtl/>
              </w:rPr>
              <w:t>4. الوصف العام للمقرر</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1B5F" w:rsidRPr="00B73418" w:rsidRDefault="00994DC7">
            <w:pPr>
              <w:shd w:val="clear" w:color="auto" w:fill="F2F2F2"/>
              <w:bidi/>
              <w:jc w:val="both"/>
              <w:rPr>
                <w:rFonts w:ascii="Sakkal Majalla" w:eastAsia="Sakkal Majalla" w:hAnsi="Sakkal Majalla" w:cs="Sakkal Majalla"/>
                <w:color w:val="000000"/>
                <w:sz w:val="28"/>
                <w:szCs w:val="28"/>
              </w:rPr>
            </w:pPr>
            <w:r w:rsidRPr="00B73418">
              <w:rPr>
                <w:rFonts w:ascii="Sakkal Majalla" w:eastAsia="Sakkal Majalla" w:hAnsi="Sakkal Majalla" w:cs="Sakkal Majalla"/>
                <w:b w:val="0"/>
                <w:color w:val="000000"/>
                <w:sz w:val="28"/>
                <w:szCs w:val="28"/>
                <w:rtl/>
              </w:rPr>
              <w:t xml:space="preserve">تمثل قواعد القانون الجنائي 2 القواعد أو الأحكام الخاصة لقانون العقوبات التي تتعلق بكل جريمة على حدة أو بفئة معينة من الجرائم، لذا كان من الطبيعي أن تكون دراستها بعد أن يكون الطالب قد درس بنجاح القانون الجنائي 1 الذي يتناول بالدراسة الأحكام العامة في قانون العقوبات، التي تسري على جميع الجرائم أو أغلبها. ويهدف مقرر القانون الجنائي </w:t>
            </w:r>
            <w:proofErr w:type="gramStart"/>
            <w:r w:rsidRPr="00B73418">
              <w:rPr>
                <w:rFonts w:ascii="Sakkal Majalla" w:eastAsia="Sakkal Majalla" w:hAnsi="Sakkal Majalla" w:cs="Sakkal Majalla"/>
                <w:b w:val="0"/>
                <w:color w:val="000000"/>
                <w:sz w:val="28"/>
                <w:szCs w:val="28"/>
                <w:rtl/>
              </w:rPr>
              <w:t>2  إلى</w:t>
            </w:r>
            <w:proofErr w:type="gramEnd"/>
            <w:r w:rsidRPr="00B73418">
              <w:rPr>
                <w:rFonts w:ascii="Sakkal Majalla" w:eastAsia="Sakkal Majalla" w:hAnsi="Sakkal Majalla" w:cs="Sakkal Majalla"/>
                <w:b w:val="0"/>
                <w:color w:val="000000"/>
                <w:sz w:val="28"/>
                <w:szCs w:val="28"/>
                <w:rtl/>
              </w:rPr>
              <w:t xml:space="preserve"> تزويد الطالب بالمعارف والمهارات والقيم اللازمة لفهم المبادئ والأحكام التفصيلية المتعلقة بعناصر كل جريمة أو فئة محددة من الجرائم المختلفة وتطبيقها على القضايا المختلفة التي ترتبط بهذه الجرائم. وبناء على ما تقدم، يتناول هذا المقرر بالدراسة جانبا مهما من الجرائم التعزيرية</w:t>
            </w:r>
            <w:r w:rsidRPr="00B73418">
              <w:rPr>
                <w:rFonts w:ascii="Sakkal Majalla" w:eastAsia="Sakkal Majalla" w:hAnsi="Sakkal Majalla" w:cs="Sakkal Majalla"/>
                <w:b w:val="0"/>
                <w:sz w:val="28"/>
                <w:szCs w:val="28"/>
                <w:rtl/>
              </w:rPr>
              <w:t>؛</w:t>
            </w:r>
            <w:r w:rsidRPr="00B73418">
              <w:rPr>
                <w:rFonts w:ascii="Sakkal Majalla" w:eastAsia="Sakkal Majalla" w:hAnsi="Sakkal Majalla" w:cs="Sakkal Majalla"/>
                <w:b w:val="0"/>
                <w:color w:val="000000"/>
                <w:sz w:val="28"/>
                <w:szCs w:val="28"/>
                <w:rtl/>
              </w:rPr>
              <w:t xml:space="preserve"> كجريمة الرشوة والجرائم الملحقة بها و</w:t>
            </w:r>
            <w:r w:rsidRPr="00B73418">
              <w:rPr>
                <w:rFonts w:ascii="Sakkal Majalla" w:eastAsia="Sakkal Majalla" w:hAnsi="Sakkal Majalla" w:cs="Sakkal Majalla"/>
                <w:b w:val="0"/>
                <w:sz w:val="28"/>
                <w:szCs w:val="28"/>
                <w:rtl/>
              </w:rPr>
              <w:t>جريمة</w:t>
            </w:r>
            <w:r w:rsidRPr="00B73418">
              <w:rPr>
                <w:rFonts w:ascii="Sakkal Majalla" w:eastAsia="Sakkal Majalla" w:hAnsi="Sakkal Majalla" w:cs="Sakkal Majalla"/>
                <w:b w:val="0"/>
                <w:color w:val="000000"/>
                <w:sz w:val="28"/>
                <w:szCs w:val="28"/>
                <w:rtl/>
              </w:rPr>
              <w:t xml:space="preserve"> اختلاس المال العام وجرائم تزييف وتزوير العملة المتداولة نظاما في المملكة العربية السعودية وجرائم تزوير الأختام الطوابع والعلامات والمحررات وجرائم المخدرات وجريمة غسل الأموال وجرائم الشيك.</w:t>
            </w:r>
          </w:p>
        </w:tc>
      </w:tr>
      <w:tr w:rsidR="00E41B5F" w:rsidRPr="00B73418" w:rsidTr="00E41B5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bookmarkStart w:id="2" w:name="_heading=h.1fob9te" w:colFirst="0" w:colLast="0"/>
            <w:bookmarkEnd w:id="2"/>
            <w:r w:rsidRPr="00B73418">
              <w:rPr>
                <w:rFonts w:ascii="Sakkal Majalla" w:eastAsia="Sakkal Majalla" w:hAnsi="Sakkal Majalla" w:cs="Sakkal Majalla"/>
                <w:color w:val="FFFFFF"/>
                <w:sz w:val="28"/>
                <w:szCs w:val="28"/>
                <w:rtl/>
              </w:rPr>
              <w:t xml:space="preserve">5- المتطلبات السابقة لهذا المقرر </w:t>
            </w:r>
            <w:r w:rsidRPr="00B73418">
              <w:rPr>
                <w:rFonts w:ascii="Sakkal Majalla" w:eastAsia="Sakkal Majalla" w:hAnsi="Sakkal Majalla" w:cs="Sakkal Majalla"/>
                <w:b w:val="0"/>
                <w:color w:val="FFFFFF"/>
                <w:sz w:val="28"/>
                <w:szCs w:val="28"/>
                <w:vertAlign w:val="subscript"/>
                <w:rtl/>
              </w:rPr>
              <w:t>(إن وجدت)</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1B5F" w:rsidRPr="00B73418" w:rsidRDefault="00994DC7">
            <w:pPr>
              <w:shd w:val="clear" w:color="auto" w:fill="F2F2F2"/>
              <w:bidi/>
              <w:jc w:val="both"/>
              <w:rPr>
                <w:rFonts w:ascii="Sakkal Majalla" w:eastAsia="Sakkal Majalla" w:hAnsi="Sakkal Majalla" w:cs="Sakkal Majalla"/>
                <w:color w:val="000000"/>
                <w:sz w:val="28"/>
                <w:szCs w:val="28"/>
              </w:rPr>
            </w:pPr>
            <w:r w:rsidRPr="00B73418">
              <w:rPr>
                <w:rFonts w:ascii="Sakkal Majalla" w:eastAsia="Sakkal Majalla" w:hAnsi="Sakkal Majalla" w:cs="Sakkal Majalla"/>
                <w:b w:val="0"/>
                <w:color w:val="000000"/>
                <w:sz w:val="28"/>
                <w:szCs w:val="28"/>
              </w:rPr>
              <w:t xml:space="preserve"> Law</w:t>
            </w:r>
            <w:r w:rsidRPr="00B73418">
              <w:rPr>
                <w:rFonts w:ascii="Sakkal Majalla" w:eastAsia="Sakkal Majalla" w:hAnsi="Sakkal Majalla" w:cs="Sakkal Majalla"/>
                <w:b w:val="0"/>
                <w:color w:val="000000"/>
                <w:sz w:val="28"/>
                <w:szCs w:val="28"/>
                <w:rtl/>
              </w:rPr>
              <w:t xml:space="preserve"> 262القانون الجنائي 1</w:t>
            </w:r>
          </w:p>
          <w:p w:rsidR="00E41B5F" w:rsidRPr="00B73418" w:rsidRDefault="00E41B5F">
            <w:pPr>
              <w:shd w:val="clear" w:color="auto" w:fill="F2F2F2"/>
              <w:bidi/>
              <w:jc w:val="both"/>
              <w:rPr>
                <w:rFonts w:ascii="Sakkal Majalla" w:eastAsia="Sakkal Majalla" w:hAnsi="Sakkal Majalla" w:cs="Sakkal Majalla"/>
                <w:color w:val="000000"/>
                <w:sz w:val="28"/>
                <w:szCs w:val="28"/>
              </w:rPr>
            </w:pPr>
          </w:p>
        </w:tc>
      </w:tr>
      <w:tr w:rsidR="00E41B5F" w:rsidRPr="00B73418" w:rsidTr="00E41B5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r w:rsidRPr="00B73418">
              <w:rPr>
                <w:rFonts w:ascii="Sakkal Majalla" w:eastAsia="Sakkal Majalla" w:hAnsi="Sakkal Majalla" w:cs="Sakkal Majalla"/>
                <w:color w:val="FFFFFF"/>
                <w:sz w:val="28"/>
                <w:szCs w:val="28"/>
                <w:rtl/>
              </w:rPr>
              <w:t>6- المتطلبات المتزامنة مع هذا المقرر (إن وجدت)</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1B5F" w:rsidRPr="00B73418" w:rsidRDefault="00994DC7">
            <w:pPr>
              <w:shd w:val="clear" w:color="auto" w:fill="F2F2F2"/>
              <w:bidi/>
              <w:jc w:val="both"/>
              <w:rPr>
                <w:rFonts w:ascii="Sakkal Majalla" w:eastAsia="Sakkal Majalla" w:hAnsi="Sakkal Majalla" w:cs="Sakkal Majalla"/>
                <w:color w:val="000000"/>
                <w:sz w:val="28"/>
                <w:szCs w:val="28"/>
              </w:rPr>
            </w:pPr>
            <w:r w:rsidRPr="00B73418">
              <w:rPr>
                <w:rFonts w:ascii="Sakkal Majalla" w:eastAsia="Sakkal Majalla" w:hAnsi="Sakkal Majalla" w:cs="Sakkal Majalla"/>
                <w:b w:val="0"/>
                <w:sz w:val="28"/>
                <w:szCs w:val="28"/>
                <w:rtl/>
              </w:rPr>
              <w:t>لا يوجد</w:t>
            </w:r>
          </w:p>
        </w:tc>
      </w:tr>
      <w:tr w:rsidR="00E41B5F" w:rsidRPr="00B73418" w:rsidTr="00E41B5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1B5F" w:rsidRPr="00B73418" w:rsidRDefault="00994DC7">
            <w:pPr>
              <w:bidi/>
              <w:ind w:right="43"/>
              <w:jc w:val="both"/>
              <w:rPr>
                <w:rFonts w:ascii="Sakkal Majalla" w:eastAsia="Sakkal Majalla" w:hAnsi="Sakkal Majalla" w:cs="Sakkal Majalla"/>
                <w:color w:val="FFFFFF"/>
                <w:sz w:val="28"/>
                <w:szCs w:val="28"/>
              </w:rPr>
            </w:pPr>
            <w:r w:rsidRPr="00B73418">
              <w:rPr>
                <w:rFonts w:ascii="Sakkal Majalla" w:eastAsia="Sakkal Majalla" w:hAnsi="Sakkal Majalla" w:cs="Sakkal Majalla"/>
                <w:color w:val="FFFFFF"/>
                <w:sz w:val="28"/>
                <w:szCs w:val="28"/>
                <w:rtl/>
              </w:rPr>
              <w:t>7. الهدف الرئيس للمقرر</w:t>
            </w:r>
          </w:p>
        </w:tc>
      </w:tr>
      <w:tr w:rsidR="00E41B5F" w:rsidRPr="00B73418" w:rsidTr="00E41B5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1B5F" w:rsidRPr="00B73418" w:rsidRDefault="00994DC7">
            <w:pPr>
              <w:pBdr>
                <w:top w:val="nil"/>
                <w:left w:val="nil"/>
                <w:bottom w:val="nil"/>
                <w:right w:val="nil"/>
                <w:between w:val="nil"/>
              </w:pBdr>
              <w:bidi/>
              <w:spacing w:line="276" w:lineRule="auto"/>
              <w:rPr>
                <w:color w:val="000000"/>
                <w:sz w:val="24"/>
                <w:szCs w:val="24"/>
              </w:rPr>
            </w:pPr>
            <w:r w:rsidRPr="00B73418">
              <w:rPr>
                <w:b w:val="0"/>
                <w:color w:val="000000"/>
                <w:sz w:val="24"/>
                <w:szCs w:val="24"/>
                <w:rtl/>
              </w:rPr>
              <w:t xml:space="preserve">يهدف هذا المقرر إلى تنمية قدرات الطالب في مجال القواعد الجنائية الموضوعية التي تتعلق بجريمة معينة أو فئة محددة من الجرائم التعزيرية، وفق ما تقضي به الشريعة الإسلامية، وأنظمة المملكة العربية السعودية الجزائية، وفي إطار مقارن بما يجري عليه الحال في النظم الجنائية الوضعية. ومن ثم يتعين إلمام الطالب بالأركان العامة والخاصة للجرائم التعزيرية التالية: </w:t>
            </w:r>
          </w:p>
          <w:p w:rsidR="00E41B5F" w:rsidRPr="00B73418" w:rsidRDefault="00994DC7">
            <w:pPr>
              <w:pBdr>
                <w:top w:val="nil"/>
                <w:left w:val="nil"/>
                <w:bottom w:val="nil"/>
                <w:right w:val="nil"/>
                <w:between w:val="nil"/>
              </w:pBdr>
              <w:bidi/>
              <w:rPr>
                <w:color w:val="000000"/>
                <w:sz w:val="24"/>
                <w:szCs w:val="24"/>
              </w:rPr>
            </w:pPr>
            <w:r w:rsidRPr="00B73418">
              <w:rPr>
                <w:b w:val="0"/>
                <w:color w:val="000000"/>
                <w:sz w:val="24"/>
                <w:szCs w:val="24"/>
                <w:rtl/>
              </w:rPr>
              <w:t xml:space="preserve">جريمة الرشوة والجرائم الملحقة بها، وجريمة اختلاس المال العام، وجرائم تزييف وتزوير العملة المتداولة نظاما في المملكة العربية السعودية، وجرائم تزوير الأختام الطوابع والعلامات والمحررات وجرائم المخدرات وجريمة غسل الأموال وجرائم الشيك. </w:t>
            </w:r>
          </w:p>
          <w:p w:rsidR="00E41B5F" w:rsidRPr="00B73418" w:rsidRDefault="00E41B5F">
            <w:pPr>
              <w:shd w:val="clear" w:color="auto" w:fill="F2F2F2"/>
              <w:bidi/>
              <w:jc w:val="both"/>
              <w:rPr>
                <w:rFonts w:ascii="Sakkal Majalla" w:eastAsia="Sakkal Majalla" w:hAnsi="Sakkal Majalla" w:cs="Sakkal Majalla"/>
                <w:color w:val="000000"/>
                <w:sz w:val="28"/>
                <w:szCs w:val="28"/>
              </w:rPr>
            </w:pPr>
          </w:p>
        </w:tc>
      </w:tr>
    </w:tbl>
    <w:p w:rsidR="00E41B5F" w:rsidRPr="00B73418" w:rsidRDefault="00994DC7">
      <w:pPr>
        <w:bidi/>
        <w:spacing w:after="0" w:line="288" w:lineRule="auto"/>
        <w:rPr>
          <w:rFonts w:ascii="Sakkal Majalla" w:eastAsia="Sakkal Majalla" w:hAnsi="Sakkal Majalla" w:cs="Sakkal Majalla"/>
          <w:color w:val="52B5C2"/>
          <w:sz w:val="28"/>
          <w:szCs w:val="28"/>
        </w:rPr>
      </w:pPr>
      <w:bookmarkStart w:id="3" w:name="_heading=h.3znysh7" w:colFirst="0" w:colLast="0"/>
      <w:bookmarkEnd w:id="3"/>
      <w:r w:rsidRPr="00B73418">
        <w:rPr>
          <w:rFonts w:ascii="Sakkal Majalla" w:eastAsia="Sakkal Majalla" w:hAnsi="Sakkal Majalla" w:cs="Sakkal Majalla"/>
          <w:b/>
          <w:color w:val="52B5C2"/>
          <w:sz w:val="28"/>
          <w:szCs w:val="28"/>
          <w:rtl/>
        </w:rPr>
        <w:t xml:space="preserve">2. نمط التعليم </w:t>
      </w:r>
      <w:r w:rsidRPr="00B73418">
        <w:rPr>
          <w:rFonts w:ascii="Sakkal Majalla" w:eastAsia="Sakkal Majalla" w:hAnsi="Sakkal Majalla" w:cs="Sakkal Majalla"/>
          <w:color w:val="000000"/>
          <w:sz w:val="20"/>
          <w:szCs w:val="20"/>
          <w:rtl/>
        </w:rPr>
        <w:t>(اختر كل ما ينطبق)</w:t>
      </w:r>
    </w:p>
    <w:tbl>
      <w:tblPr>
        <w:tblStyle w:val="ae"/>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6"/>
        <w:gridCol w:w="3523"/>
        <w:gridCol w:w="2621"/>
        <w:gridCol w:w="2622"/>
      </w:tblGrid>
      <w:tr w:rsidR="00E41B5F" w:rsidRPr="00B73418">
        <w:trPr>
          <w:tblHeader/>
          <w:jc w:val="center"/>
        </w:trPr>
        <w:tc>
          <w:tcPr>
            <w:tcW w:w="866"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lastRenderedPageBreak/>
              <w:t>م</w:t>
            </w:r>
          </w:p>
        </w:tc>
        <w:tc>
          <w:tcPr>
            <w:tcW w:w="3523"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نمط التعليم</w:t>
            </w:r>
          </w:p>
        </w:tc>
        <w:tc>
          <w:tcPr>
            <w:tcW w:w="2621"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عدد الساعات التدريسية</w:t>
            </w:r>
          </w:p>
        </w:tc>
        <w:tc>
          <w:tcPr>
            <w:tcW w:w="2622"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 xml:space="preserve">النسبة </w:t>
            </w:r>
          </w:p>
        </w:tc>
      </w:tr>
      <w:tr w:rsidR="00E41B5F" w:rsidRPr="00B73418">
        <w:trPr>
          <w:trHeight w:val="260"/>
          <w:jc w:val="center"/>
        </w:trPr>
        <w:tc>
          <w:tcPr>
            <w:tcW w:w="866" w:type="dxa"/>
            <w:shd w:val="clear" w:color="auto" w:fill="F2F2F2"/>
            <w:vAlign w:val="center"/>
          </w:tcPr>
          <w:p w:rsidR="00E41B5F" w:rsidRPr="00B73418" w:rsidRDefault="00994DC7">
            <w:pPr>
              <w:bidi/>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1</w:t>
            </w:r>
          </w:p>
        </w:tc>
        <w:tc>
          <w:tcPr>
            <w:tcW w:w="3523" w:type="dxa"/>
            <w:shd w:val="clear" w:color="auto" w:fill="F2F2F2"/>
          </w:tcPr>
          <w:p w:rsidR="00E41B5F" w:rsidRPr="00B73418" w:rsidRDefault="00994DC7">
            <w:pPr>
              <w:bidi/>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tl/>
              </w:rPr>
              <w:t>تعليم التقليدي</w:t>
            </w:r>
          </w:p>
        </w:tc>
        <w:tc>
          <w:tcPr>
            <w:tcW w:w="2621"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45</w:t>
            </w:r>
          </w:p>
        </w:tc>
        <w:tc>
          <w:tcPr>
            <w:tcW w:w="262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100%</w:t>
            </w:r>
          </w:p>
        </w:tc>
      </w:tr>
      <w:tr w:rsidR="00E41B5F" w:rsidRPr="00B73418">
        <w:trPr>
          <w:trHeight w:val="260"/>
          <w:jc w:val="center"/>
        </w:trPr>
        <w:tc>
          <w:tcPr>
            <w:tcW w:w="866" w:type="dxa"/>
            <w:shd w:val="clear" w:color="auto" w:fill="D9D9D9"/>
            <w:vAlign w:val="center"/>
          </w:tcPr>
          <w:p w:rsidR="00E41B5F" w:rsidRPr="00B73418" w:rsidRDefault="00994DC7">
            <w:pPr>
              <w:bidi/>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2</w:t>
            </w:r>
          </w:p>
        </w:tc>
        <w:tc>
          <w:tcPr>
            <w:tcW w:w="3523" w:type="dxa"/>
            <w:shd w:val="clear" w:color="auto" w:fill="D9D9D9"/>
          </w:tcPr>
          <w:p w:rsidR="00E41B5F" w:rsidRPr="00B73418" w:rsidRDefault="00994DC7">
            <w:pPr>
              <w:bidi/>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tl/>
              </w:rPr>
              <w:t>التعليم الإلكتروني</w:t>
            </w:r>
          </w:p>
        </w:tc>
        <w:tc>
          <w:tcPr>
            <w:tcW w:w="2621" w:type="dxa"/>
            <w:shd w:val="clear" w:color="auto" w:fill="D9D9D9"/>
            <w:vAlign w:val="center"/>
          </w:tcPr>
          <w:p w:rsidR="00E41B5F" w:rsidRPr="00B73418" w:rsidRDefault="00E41B5F">
            <w:pPr>
              <w:bidi/>
              <w:jc w:val="center"/>
              <w:rPr>
                <w:rFonts w:ascii="Sakkal Majalla" w:eastAsia="Sakkal Majalla" w:hAnsi="Sakkal Majalla" w:cs="Sakkal Majalla"/>
                <w:b/>
                <w:sz w:val="28"/>
                <w:szCs w:val="28"/>
              </w:rPr>
            </w:pPr>
          </w:p>
        </w:tc>
        <w:tc>
          <w:tcPr>
            <w:tcW w:w="2622" w:type="dxa"/>
            <w:shd w:val="clear" w:color="auto" w:fill="D9D9D9"/>
            <w:vAlign w:val="center"/>
          </w:tcPr>
          <w:p w:rsidR="00E41B5F" w:rsidRPr="00B73418" w:rsidRDefault="00E41B5F">
            <w:pPr>
              <w:bidi/>
              <w:jc w:val="center"/>
              <w:rPr>
                <w:rFonts w:ascii="Sakkal Majalla" w:eastAsia="Sakkal Majalla" w:hAnsi="Sakkal Majalla" w:cs="Sakkal Majalla"/>
                <w:b/>
                <w:sz w:val="28"/>
                <w:szCs w:val="28"/>
              </w:rPr>
            </w:pPr>
          </w:p>
        </w:tc>
      </w:tr>
      <w:tr w:rsidR="00E41B5F" w:rsidRPr="00B73418">
        <w:trPr>
          <w:trHeight w:val="260"/>
          <w:jc w:val="center"/>
        </w:trPr>
        <w:tc>
          <w:tcPr>
            <w:tcW w:w="866" w:type="dxa"/>
            <w:shd w:val="clear" w:color="auto" w:fill="F2F2F2"/>
            <w:vAlign w:val="center"/>
          </w:tcPr>
          <w:p w:rsidR="00E41B5F" w:rsidRPr="00B73418" w:rsidRDefault="00994DC7">
            <w:pPr>
              <w:bidi/>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3</w:t>
            </w:r>
          </w:p>
        </w:tc>
        <w:tc>
          <w:tcPr>
            <w:tcW w:w="3523" w:type="dxa"/>
            <w:shd w:val="clear" w:color="auto" w:fill="F2F2F2"/>
          </w:tcPr>
          <w:p w:rsidR="00E41B5F" w:rsidRPr="00B73418" w:rsidRDefault="00994DC7">
            <w:pPr>
              <w:bidi/>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tl/>
              </w:rPr>
              <w:t xml:space="preserve">التعليم المدمج </w:t>
            </w:r>
          </w:p>
          <w:p w:rsidR="00E41B5F" w:rsidRPr="00B73418" w:rsidRDefault="00994DC7">
            <w:pPr>
              <w:numPr>
                <w:ilvl w:val="0"/>
                <w:numId w:val="1"/>
              </w:numPr>
              <w:pBdr>
                <w:top w:val="nil"/>
                <w:left w:val="nil"/>
                <w:bottom w:val="nil"/>
                <w:right w:val="nil"/>
                <w:between w:val="nil"/>
              </w:pBdr>
              <w:bidi/>
              <w:spacing w:line="259" w:lineRule="auto"/>
              <w:rPr>
                <w:rFonts w:ascii="Sakkal Majalla" w:eastAsia="Sakkal Majalla" w:hAnsi="Sakkal Majalla" w:cs="Sakkal Majalla"/>
                <w:b/>
                <w:color w:val="000000"/>
                <w:sz w:val="24"/>
                <w:szCs w:val="24"/>
              </w:rPr>
            </w:pPr>
            <w:r w:rsidRPr="00B73418">
              <w:rPr>
                <w:rFonts w:ascii="Sakkal Majalla" w:eastAsia="Sakkal Majalla" w:hAnsi="Sakkal Majalla" w:cs="Sakkal Majalla"/>
                <w:b/>
                <w:color w:val="000000"/>
                <w:sz w:val="24"/>
                <w:szCs w:val="24"/>
                <w:rtl/>
              </w:rPr>
              <w:t xml:space="preserve">التعليم التقليدي </w:t>
            </w:r>
          </w:p>
          <w:p w:rsidR="00E41B5F" w:rsidRPr="00B73418" w:rsidRDefault="00994DC7">
            <w:pPr>
              <w:numPr>
                <w:ilvl w:val="0"/>
                <w:numId w:val="1"/>
              </w:numPr>
              <w:pBdr>
                <w:top w:val="nil"/>
                <w:left w:val="nil"/>
                <w:bottom w:val="nil"/>
                <w:right w:val="nil"/>
                <w:between w:val="nil"/>
              </w:pBdr>
              <w:bidi/>
              <w:spacing w:line="259" w:lineRule="auto"/>
              <w:rPr>
                <w:rFonts w:ascii="Sakkal Majalla" w:eastAsia="Sakkal Majalla" w:hAnsi="Sakkal Majalla" w:cs="Sakkal Majalla"/>
                <w:b/>
                <w:color w:val="000000"/>
                <w:sz w:val="24"/>
                <w:szCs w:val="24"/>
              </w:rPr>
            </w:pPr>
            <w:r w:rsidRPr="00B73418">
              <w:rPr>
                <w:rFonts w:ascii="Sakkal Majalla" w:eastAsia="Sakkal Majalla" w:hAnsi="Sakkal Majalla" w:cs="Sakkal Majalla"/>
                <w:b/>
                <w:color w:val="000000"/>
                <w:sz w:val="24"/>
                <w:szCs w:val="24"/>
                <w:rtl/>
              </w:rPr>
              <w:t>التعليم الإلكتروني</w:t>
            </w:r>
          </w:p>
        </w:tc>
        <w:tc>
          <w:tcPr>
            <w:tcW w:w="2621" w:type="dxa"/>
            <w:shd w:val="clear" w:color="auto" w:fill="F2F2F2"/>
            <w:vAlign w:val="center"/>
          </w:tcPr>
          <w:p w:rsidR="00E41B5F" w:rsidRPr="00B73418" w:rsidRDefault="00E41B5F">
            <w:pPr>
              <w:bidi/>
              <w:jc w:val="center"/>
              <w:rPr>
                <w:rFonts w:ascii="Sakkal Majalla" w:eastAsia="Sakkal Majalla" w:hAnsi="Sakkal Majalla" w:cs="Sakkal Majalla"/>
                <w:b/>
                <w:sz w:val="28"/>
                <w:szCs w:val="28"/>
              </w:rPr>
            </w:pPr>
          </w:p>
        </w:tc>
        <w:tc>
          <w:tcPr>
            <w:tcW w:w="2622" w:type="dxa"/>
            <w:shd w:val="clear" w:color="auto" w:fill="F2F2F2"/>
            <w:vAlign w:val="center"/>
          </w:tcPr>
          <w:p w:rsidR="00E41B5F" w:rsidRPr="00B73418" w:rsidRDefault="00E41B5F">
            <w:pPr>
              <w:bidi/>
              <w:jc w:val="center"/>
              <w:rPr>
                <w:rFonts w:ascii="Sakkal Majalla" w:eastAsia="Sakkal Majalla" w:hAnsi="Sakkal Majalla" w:cs="Sakkal Majalla"/>
                <w:b/>
                <w:sz w:val="28"/>
                <w:szCs w:val="28"/>
              </w:rPr>
            </w:pPr>
          </w:p>
        </w:tc>
      </w:tr>
      <w:tr w:rsidR="00E41B5F" w:rsidRPr="00B73418">
        <w:trPr>
          <w:trHeight w:val="260"/>
          <w:jc w:val="center"/>
        </w:trPr>
        <w:tc>
          <w:tcPr>
            <w:tcW w:w="866" w:type="dxa"/>
            <w:shd w:val="clear" w:color="auto" w:fill="D9D9D9"/>
            <w:vAlign w:val="center"/>
          </w:tcPr>
          <w:p w:rsidR="00E41B5F" w:rsidRPr="00B73418" w:rsidRDefault="00994DC7">
            <w:pPr>
              <w:bidi/>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4</w:t>
            </w:r>
          </w:p>
        </w:tc>
        <w:tc>
          <w:tcPr>
            <w:tcW w:w="3523" w:type="dxa"/>
            <w:shd w:val="clear" w:color="auto" w:fill="D9D9D9"/>
          </w:tcPr>
          <w:p w:rsidR="00E41B5F" w:rsidRPr="00B73418" w:rsidRDefault="00994DC7">
            <w:pPr>
              <w:bidi/>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tl/>
              </w:rPr>
              <w:t xml:space="preserve">التعليم عن بعد </w:t>
            </w:r>
          </w:p>
        </w:tc>
        <w:tc>
          <w:tcPr>
            <w:tcW w:w="2621" w:type="dxa"/>
            <w:shd w:val="clear" w:color="auto" w:fill="D9D9D9"/>
            <w:vAlign w:val="center"/>
          </w:tcPr>
          <w:p w:rsidR="00E41B5F" w:rsidRPr="00B73418" w:rsidRDefault="00E41B5F">
            <w:pPr>
              <w:bidi/>
              <w:jc w:val="center"/>
              <w:rPr>
                <w:rFonts w:ascii="Sakkal Majalla" w:eastAsia="Sakkal Majalla" w:hAnsi="Sakkal Majalla" w:cs="Sakkal Majalla"/>
                <w:b/>
                <w:sz w:val="28"/>
                <w:szCs w:val="28"/>
              </w:rPr>
            </w:pPr>
          </w:p>
        </w:tc>
        <w:tc>
          <w:tcPr>
            <w:tcW w:w="2622" w:type="dxa"/>
            <w:shd w:val="clear" w:color="auto" w:fill="D9D9D9"/>
            <w:vAlign w:val="center"/>
          </w:tcPr>
          <w:p w:rsidR="00E41B5F" w:rsidRPr="00B73418" w:rsidRDefault="00E41B5F">
            <w:pPr>
              <w:bidi/>
              <w:jc w:val="center"/>
              <w:rPr>
                <w:rFonts w:ascii="Sakkal Majalla" w:eastAsia="Sakkal Majalla" w:hAnsi="Sakkal Majalla" w:cs="Sakkal Majalla"/>
                <w:b/>
                <w:sz w:val="28"/>
                <w:szCs w:val="28"/>
              </w:rPr>
            </w:pPr>
          </w:p>
        </w:tc>
      </w:tr>
    </w:tbl>
    <w:p w:rsidR="00E41B5F" w:rsidRPr="00B73418" w:rsidRDefault="00E41B5F">
      <w:pPr>
        <w:bidi/>
        <w:spacing w:after="170" w:line="288" w:lineRule="auto"/>
        <w:rPr>
          <w:rFonts w:ascii="Sakkal Majalla" w:eastAsia="Sakkal Majalla" w:hAnsi="Sakkal Majalla" w:cs="Sakkal Majalla"/>
          <w:color w:val="4C3D8E"/>
          <w:sz w:val="6"/>
          <w:szCs w:val="6"/>
        </w:rPr>
      </w:pPr>
    </w:p>
    <w:p w:rsidR="00E41B5F" w:rsidRPr="00B73418" w:rsidRDefault="00994DC7">
      <w:pPr>
        <w:bidi/>
        <w:spacing w:after="170" w:line="288" w:lineRule="auto"/>
        <w:rPr>
          <w:rFonts w:ascii="Sakkal Majalla" w:eastAsia="Sakkal Majalla" w:hAnsi="Sakkal Majalla" w:cs="Sakkal Majalla"/>
          <w:color w:val="525252"/>
          <w:sz w:val="20"/>
          <w:szCs w:val="20"/>
        </w:rPr>
      </w:pPr>
      <w:r w:rsidRPr="00B73418">
        <w:rPr>
          <w:rFonts w:ascii="Sakkal Majalla" w:eastAsia="Sakkal Majalla" w:hAnsi="Sakkal Majalla" w:cs="Sakkal Majalla"/>
          <w:b/>
          <w:color w:val="52B5C2"/>
          <w:sz w:val="28"/>
          <w:szCs w:val="28"/>
          <w:rtl/>
        </w:rPr>
        <w:t>3. الساعات التدريسية</w:t>
      </w:r>
      <w:r w:rsidRPr="00B73418">
        <w:rPr>
          <w:rFonts w:ascii="Sakkal Majalla" w:eastAsia="Sakkal Majalla" w:hAnsi="Sakkal Majalla" w:cs="Sakkal Majalla"/>
          <w:color w:val="52B5C2"/>
          <w:sz w:val="28"/>
          <w:szCs w:val="28"/>
        </w:rPr>
        <w:t xml:space="preserve"> </w:t>
      </w:r>
      <w:r w:rsidRPr="00B73418">
        <w:rPr>
          <w:rFonts w:ascii="Sakkal Majalla" w:eastAsia="Sakkal Majalla" w:hAnsi="Sakkal Majalla" w:cs="Sakkal Majalla"/>
          <w:color w:val="000000"/>
          <w:sz w:val="24"/>
          <w:szCs w:val="24"/>
          <w:rtl/>
        </w:rPr>
        <w:t>(على مستوى الفصل الدراسي)</w:t>
      </w:r>
    </w:p>
    <w:tbl>
      <w:tblPr>
        <w:tblStyle w:val="af"/>
        <w:bidiVisual/>
        <w:tblW w:w="965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81"/>
        <w:gridCol w:w="5143"/>
        <w:gridCol w:w="1911"/>
        <w:gridCol w:w="1918"/>
      </w:tblGrid>
      <w:tr w:rsidR="00E41B5F" w:rsidRPr="00B73418">
        <w:trPr>
          <w:trHeight w:val="380"/>
          <w:jc w:val="center"/>
        </w:trPr>
        <w:tc>
          <w:tcPr>
            <w:tcW w:w="681"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م</w:t>
            </w:r>
          </w:p>
        </w:tc>
        <w:tc>
          <w:tcPr>
            <w:tcW w:w="5143"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النشاط</w:t>
            </w:r>
          </w:p>
        </w:tc>
        <w:tc>
          <w:tcPr>
            <w:tcW w:w="1911"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ساعات التعلم</w:t>
            </w:r>
          </w:p>
        </w:tc>
        <w:tc>
          <w:tcPr>
            <w:tcW w:w="191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النسبة</w:t>
            </w:r>
          </w:p>
        </w:tc>
      </w:tr>
      <w:tr w:rsidR="00E41B5F" w:rsidRPr="00B73418">
        <w:trPr>
          <w:jc w:val="center"/>
        </w:trPr>
        <w:tc>
          <w:tcPr>
            <w:tcW w:w="681"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w:t>
            </w:r>
          </w:p>
        </w:tc>
        <w:tc>
          <w:tcPr>
            <w:tcW w:w="5143" w:type="dxa"/>
            <w:shd w:val="clear" w:color="auto" w:fill="F2F2F2"/>
            <w:vAlign w:val="center"/>
          </w:tcPr>
          <w:p w:rsidR="00E41B5F" w:rsidRPr="00B73418" w:rsidRDefault="00994DC7">
            <w:pPr>
              <w:bidi/>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محاضرات</w:t>
            </w:r>
          </w:p>
        </w:tc>
        <w:tc>
          <w:tcPr>
            <w:tcW w:w="1911" w:type="dxa"/>
            <w:shd w:val="clear" w:color="auto" w:fill="F2F2F2"/>
            <w:vAlign w:val="center"/>
          </w:tcPr>
          <w:p w:rsidR="00E41B5F" w:rsidRPr="00B73418" w:rsidRDefault="00994DC7">
            <w:pPr>
              <w:bidi/>
              <w:jc w:val="center"/>
              <w:rPr>
                <w:rFonts w:ascii="Sakkal Majalla" w:eastAsia="Sakkal Majalla" w:hAnsi="Sakkal Majalla" w:cs="Sakkal Majalla"/>
                <w:b/>
                <w:color w:val="525252"/>
                <w:sz w:val="28"/>
                <w:szCs w:val="28"/>
              </w:rPr>
            </w:pPr>
            <w:r w:rsidRPr="00B73418">
              <w:rPr>
                <w:rFonts w:ascii="Sakkal Majalla" w:eastAsia="Sakkal Majalla" w:hAnsi="Sakkal Majalla" w:cs="Sakkal Majalla"/>
                <w:b/>
                <w:color w:val="525252"/>
                <w:sz w:val="28"/>
                <w:szCs w:val="28"/>
              </w:rPr>
              <w:t>45</w:t>
            </w:r>
          </w:p>
        </w:tc>
        <w:tc>
          <w:tcPr>
            <w:tcW w:w="1918" w:type="dxa"/>
            <w:shd w:val="clear" w:color="auto" w:fill="F2F2F2"/>
            <w:vAlign w:val="center"/>
          </w:tcPr>
          <w:p w:rsidR="00E41B5F" w:rsidRPr="00B73418" w:rsidRDefault="00994DC7">
            <w:pPr>
              <w:bidi/>
              <w:jc w:val="center"/>
              <w:rPr>
                <w:rFonts w:ascii="Sakkal Majalla" w:eastAsia="Sakkal Majalla" w:hAnsi="Sakkal Majalla" w:cs="Sakkal Majalla"/>
                <w:b/>
                <w:color w:val="525252"/>
                <w:sz w:val="28"/>
                <w:szCs w:val="28"/>
              </w:rPr>
            </w:pPr>
            <w:r w:rsidRPr="00B73418">
              <w:rPr>
                <w:rFonts w:ascii="Sakkal Majalla" w:eastAsia="Sakkal Majalla" w:hAnsi="Sakkal Majalla" w:cs="Sakkal Majalla"/>
                <w:b/>
                <w:color w:val="525252"/>
                <w:sz w:val="28"/>
                <w:szCs w:val="28"/>
              </w:rPr>
              <w:t>100%</w:t>
            </w:r>
          </w:p>
        </w:tc>
      </w:tr>
      <w:tr w:rsidR="00E41B5F" w:rsidRPr="00B73418">
        <w:trPr>
          <w:jc w:val="center"/>
        </w:trPr>
        <w:tc>
          <w:tcPr>
            <w:tcW w:w="681"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2</w:t>
            </w:r>
          </w:p>
        </w:tc>
        <w:tc>
          <w:tcPr>
            <w:tcW w:w="5143" w:type="dxa"/>
            <w:shd w:val="clear" w:color="auto" w:fill="D9D9D9"/>
            <w:vAlign w:val="center"/>
          </w:tcPr>
          <w:p w:rsidR="00E41B5F" w:rsidRPr="00B73418" w:rsidRDefault="00994DC7">
            <w:pPr>
              <w:bidi/>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معمل أو إستوديو</w:t>
            </w:r>
          </w:p>
        </w:tc>
        <w:tc>
          <w:tcPr>
            <w:tcW w:w="1911" w:type="dxa"/>
            <w:shd w:val="clear" w:color="auto" w:fill="D9D9D9"/>
            <w:vAlign w:val="center"/>
          </w:tcPr>
          <w:p w:rsidR="00E41B5F" w:rsidRPr="00B73418" w:rsidRDefault="00E41B5F">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E41B5F" w:rsidRPr="00B73418" w:rsidRDefault="00E41B5F">
            <w:pPr>
              <w:bidi/>
              <w:jc w:val="center"/>
              <w:rPr>
                <w:rFonts w:ascii="Sakkal Majalla" w:eastAsia="Sakkal Majalla" w:hAnsi="Sakkal Majalla" w:cs="Sakkal Majalla"/>
                <w:b/>
                <w:color w:val="525252"/>
                <w:sz w:val="28"/>
                <w:szCs w:val="28"/>
              </w:rPr>
            </w:pPr>
          </w:p>
        </w:tc>
      </w:tr>
      <w:tr w:rsidR="00E41B5F" w:rsidRPr="00B73418">
        <w:trPr>
          <w:jc w:val="center"/>
        </w:trPr>
        <w:tc>
          <w:tcPr>
            <w:tcW w:w="681"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3</w:t>
            </w:r>
          </w:p>
        </w:tc>
        <w:tc>
          <w:tcPr>
            <w:tcW w:w="5143" w:type="dxa"/>
            <w:shd w:val="clear" w:color="auto" w:fill="F2F2F2"/>
            <w:vAlign w:val="center"/>
          </w:tcPr>
          <w:p w:rsidR="00E41B5F" w:rsidRPr="00B73418" w:rsidRDefault="00994DC7">
            <w:pPr>
              <w:bidi/>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ميداني</w:t>
            </w:r>
          </w:p>
        </w:tc>
        <w:tc>
          <w:tcPr>
            <w:tcW w:w="1911" w:type="dxa"/>
            <w:shd w:val="clear" w:color="auto" w:fill="F2F2F2"/>
            <w:vAlign w:val="center"/>
          </w:tcPr>
          <w:p w:rsidR="00E41B5F" w:rsidRPr="00B73418" w:rsidRDefault="00E41B5F">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E41B5F" w:rsidRPr="00B73418" w:rsidRDefault="00E41B5F">
            <w:pPr>
              <w:bidi/>
              <w:jc w:val="center"/>
              <w:rPr>
                <w:rFonts w:ascii="Sakkal Majalla" w:eastAsia="Sakkal Majalla" w:hAnsi="Sakkal Majalla" w:cs="Sakkal Majalla"/>
                <w:b/>
                <w:color w:val="525252"/>
                <w:sz w:val="28"/>
                <w:szCs w:val="28"/>
              </w:rPr>
            </w:pPr>
          </w:p>
        </w:tc>
      </w:tr>
      <w:tr w:rsidR="00E41B5F" w:rsidRPr="00B73418">
        <w:trPr>
          <w:jc w:val="center"/>
        </w:trPr>
        <w:tc>
          <w:tcPr>
            <w:tcW w:w="681"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4</w:t>
            </w:r>
          </w:p>
        </w:tc>
        <w:tc>
          <w:tcPr>
            <w:tcW w:w="5143" w:type="dxa"/>
            <w:shd w:val="clear" w:color="auto" w:fill="D9D9D9"/>
            <w:vAlign w:val="center"/>
          </w:tcPr>
          <w:p w:rsidR="00E41B5F" w:rsidRPr="00B73418" w:rsidRDefault="00994DC7">
            <w:pPr>
              <w:bidi/>
              <w:rPr>
                <w:rFonts w:ascii="Sakkal Majalla" w:eastAsia="Sakkal Majalla" w:hAnsi="Sakkal Majalla" w:cs="Sakkal Majalla"/>
                <w:b/>
                <w:sz w:val="28"/>
                <w:szCs w:val="28"/>
              </w:rPr>
            </w:pPr>
            <w:r w:rsidRPr="00B73418">
              <w:rPr>
                <w:rtl/>
              </w:rPr>
              <w:t xml:space="preserve">اعمال موجهة –تمارين عملية </w:t>
            </w:r>
          </w:p>
        </w:tc>
        <w:tc>
          <w:tcPr>
            <w:tcW w:w="1911" w:type="dxa"/>
            <w:shd w:val="clear" w:color="auto" w:fill="D9D9D9"/>
            <w:vAlign w:val="center"/>
          </w:tcPr>
          <w:p w:rsidR="00E41B5F" w:rsidRPr="00B73418" w:rsidRDefault="00994DC7">
            <w:pPr>
              <w:bidi/>
              <w:jc w:val="center"/>
              <w:rPr>
                <w:rFonts w:ascii="Sakkal Majalla" w:eastAsia="Sakkal Majalla" w:hAnsi="Sakkal Majalla" w:cs="Sakkal Majalla"/>
                <w:b/>
                <w:color w:val="525252"/>
                <w:sz w:val="28"/>
                <w:szCs w:val="28"/>
              </w:rPr>
            </w:pPr>
            <w:r w:rsidRPr="00B73418">
              <w:rPr>
                <w:rFonts w:ascii="Sakkal Majalla" w:eastAsia="Sakkal Majalla" w:hAnsi="Sakkal Majalla" w:cs="Sakkal Majalla"/>
                <w:b/>
                <w:color w:val="525252"/>
                <w:sz w:val="28"/>
                <w:szCs w:val="28"/>
              </w:rPr>
              <w:t>0</w:t>
            </w:r>
          </w:p>
        </w:tc>
        <w:tc>
          <w:tcPr>
            <w:tcW w:w="1918" w:type="dxa"/>
            <w:shd w:val="clear" w:color="auto" w:fill="D9D9D9"/>
            <w:vAlign w:val="center"/>
          </w:tcPr>
          <w:p w:rsidR="00E41B5F" w:rsidRPr="00B73418" w:rsidRDefault="00E41B5F">
            <w:pPr>
              <w:bidi/>
              <w:jc w:val="center"/>
              <w:rPr>
                <w:rFonts w:ascii="Sakkal Majalla" w:eastAsia="Sakkal Majalla" w:hAnsi="Sakkal Majalla" w:cs="Sakkal Majalla"/>
                <w:b/>
                <w:color w:val="525252"/>
                <w:sz w:val="28"/>
                <w:szCs w:val="28"/>
              </w:rPr>
            </w:pPr>
          </w:p>
        </w:tc>
      </w:tr>
      <w:tr w:rsidR="00E41B5F" w:rsidRPr="00B73418">
        <w:trPr>
          <w:trHeight w:val="296"/>
          <w:jc w:val="center"/>
        </w:trPr>
        <w:tc>
          <w:tcPr>
            <w:tcW w:w="681"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5</w:t>
            </w:r>
          </w:p>
        </w:tc>
        <w:tc>
          <w:tcPr>
            <w:tcW w:w="5143" w:type="dxa"/>
            <w:shd w:val="clear" w:color="auto" w:fill="F2F2F2"/>
            <w:vAlign w:val="center"/>
          </w:tcPr>
          <w:p w:rsidR="00E41B5F" w:rsidRPr="00B73418" w:rsidRDefault="00994DC7">
            <w:pPr>
              <w:bidi/>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 xml:space="preserve">أخرى </w:t>
            </w:r>
          </w:p>
        </w:tc>
        <w:tc>
          <w:tcPr>
            <w:tcW w:w="1911" w:type="dxa"/>
            <w:shd w:val="clear" w:color="auto" w:fill="F2F2F2"/>
            <w:vAlign w:val="center"/>
          </w:tcPr>
          <w:p w:rsidR="00E41B5F" w:rsidRPr="00B73418" w:rsidRDefault="00E41B5F">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E41B5F" w:rsidRPr="00B73418" w:rsidRDefault="00E41B5F">
            <w:pPr>
              <w:bidi/>
              <w:jc w:val="center"/>
              <w:rPr>
                <w:rFonts w:ascii="Sakkal Majalla" w:eastAsia="Sakkal Majalla" w:hAnsi="Sakkal Majalla" w:cs="Sakkal Majalla"/>
                <w:b/>
                <w:color w:val="525252"/>
                <w:sz w:val="28"/>
                <w:szCs w:val="28"/>
              </w:rPr>
            </w:pPr>
          </w:p>
        </w:tc>
      </w:tr>
      <w:tr w:rsidR="00E41B5F" w:rsidRPr="00B73418">
        <w:trPr>
          <w:trHeight w:val="440"/>
          <w:jc w:val="center"/>
        </w:trPr>
        <w:tc>
          <w:tcPr>
            <w:tcW w:w="5824" w:type="dxa"/>
            <w:gridSpan w:val="2"/>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الإجمالي</w:t>
            </w:r>
          </w:p>
        </w:tc>
        <w:tc>
          <w:tcPr>
            <w:tcW w:w="1911" w:type="dxa"/>
            <w:shd w:val="clear" w:color="auto" w:fill="52B5C2"/>
            <w:vAlign w:val="center"/>
          </w:tcPr>
          <w:p w:rsidR="00E41B5F" w:rsidRPr="00B73418" w:rsidRDefault="00E41B5F">
            <w:pPr>
              <w:bidi/>
              <w:jc w:val="center"/>
              <w:rPr>
                <w:rFonts w:ascii="Sakkal Majalla" w:eastAsia="Sakkal Majalla" w:hAnsi="Sakkal Majalla" w:cs="Sakkal Majalla"/>
                <w:b/>
                <w:color w:val="FFFFFF"/>
                <w:sz w:val="28"/>
                <w:szCs w:val="28"/>
              </w:rPr>
            </w:pPr>
          </w:p>
        </w:tc>
        <w:tc>
          <w:tcPr>
            <w:tcW w:w="1918" w:type="dxa"/>
            <w:shd w:val="clear" w:color="auto" w:fill="52B5C2"/>
            <w:vAlign w:val="center"/>
          </w:tcPr>
          <w:p w:rsidR="00E41B5F" w:rsidRPr="00B73418" w:rsidRDefault="00E41B5F">
            <w:pPr>
              <w:bidi/>
              <w:jc w:val="center"/>
              <w:rPr>
                <w:rFonts w:ascii="Sakkal Majalla" w:eastAsia="Sakkal Majalla" w:hAnsi="Sakkal Majalla" w:cs="Sakkal Majalla"/>
                <w:b/>
                <w:color w:val="FFFFFF"/>
                <w:sz w:val="28"/>
                <w:szCs w:val="28"/>
              </w:rPr>
            </w:pPr>
          </w:p>
        </w:tc>
      </w:tr>
    </w:tbl>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4" w:name="_heading=h.2et92p0" w:colFirst="0" w:colLast="0"/>
      <w:bookmarkEnd w:id="4"/>
      <w:r w:rsidRPr="00B73418">
        <w:rPr>
          <w:rFonts w:ascii="Sakkal Majalla" w:eastAsia="Sakkal Majalla" w:hAnsi="Sakkal Majalla" w:cs="Sakkal Majalla"/>
          <w:b/>
          <w:color w:val="4C3D8E"/>
          <w:sz w:val="32"/>
          <w:szCs w:val="32"/>
          <w:rtl/>
        </w:rPr>
        <w:t>ب. نواتج التعلم للمقرر واستراتيجيات تدريسها وطرق تقييمها:</w:t>
      </w:r>
    </w:p>
    <w:tbl>
      <w:tblPr>
        <w:tblStyle w:val="af0"/>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18"/>
        <w:gridCol w:w="2325"/>
        <w:gridCol w:w="1567"/>
        <w:gridCol w:w="2268"/>
        <w:gridCol w:w="2554"/>
      </w:tblGrid>
      <w:tr w:rsidR="00E41B5F" w:rsidRPr="00B73418">
        <w:trPr>
          <w:trHeight w:val="401"/>
          <w:tblHeader/>
          <w:jc w:val="center"/>
        </w:trPr>
        <w:tc>
          <w:tcPr>
            <w:tcW w:w="91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الرمز</w:t>
            </w:r>
          </w:p>
        </w:tc>
        <w:tc>
          <w:tcPr>
            <w:tcW w:w="2325"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 xml:space="preserve">نواتج التعلم </w:t>
            </w:r>
          </w:p>
        </w:tc>
        <w:tc>
          <w:tcPr>
            <w:tcW w:w="1567" w:type="dxa"/>
            <w:shd w:val="clear" w:color="auto" w:fill="4C3D8E"/>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رمز ناتج التعلم</w:t>
            </w:r>
          </w:p>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المرتبط بالبرنامج</w:t>
            </w:r>
          </w:p>
        </w:tc>
        <w:tc>
          <w:tcPr>
            <w:tcW w:w="226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استراتيجيات التدريس</w:t>
            </w:r>
          </w:p>
        </w:tc>
        <w:tc>
          <w:tcPr>
            <w:tcW w:w="2554"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طرق التقييم</w:t>
            </w:r>
          </w:p>
        </w:tc>
      </w:tr>
      <w:tr w:rsidR="00E41B5F" w:rsidRPr="00B73418">
        <w:trPr>
          <w:jc w:val="center"/>
        </w:trPr>
        <w:tc>
          <w:tcPr>
            <w:tcW w:w="918" w:type="dxa"/>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Pr>
              <w:t>1.0</w:t>
            </w:r>
          </w:p>
        </w:tc>
        <w:tc>
          <w:tcPr>
            <w:tcW w:w="8714" w:type="dxa"/>
            <w:gridSpan w:val="4"/>
            <w:shd w:val="clear" w:color="auto" w:fill="52B5C2"/>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المعرفة والفهم</w:t>
            </w:r>
          </w:p>
        </w:tc>
      </w:tr>
      <w:tr w:rsidR="00E41B5F" w:rsidRPr="00B73418">
        <w:trPr>
          <w:jc w:val="center"/>
        </w:trPr>
        <w:tc>
          <w:tcPr>
            <w:tcW w:w="91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1.1</w:t>
            </w:r>
          </w:p>
        </w:tc>
        <w:tc>
          <w:tcPr>
            <w:tcW w:w="2325" w:type="dxa"/>
            <w:shd w:val="clear" w:color="auto" w:fill="F2F2F2"/>
            <w:vAlign w:val="center"/>
          </w:tcPr>
          <w:p w:rsidR="00E41B5F" w:rsidRPr="00B73418" w:rsidRDefault="00994DC7">
            <w:pPr>
              <w:bidi/>
              <w:jc w:val="both"/>
              <w:rPr>
                <w:rFonts w:ascii="Sakkal Majalla" w:eastAsia="Sakkal Majalla" w:hAnsi="Sakkal Majalla" w:cs="Sakkal Majalla"/>
                <w:b/>
                <w:sz w:val="24"/>
                <w:szCs w:val="24"/>
              </w:rPr>
            </w:pPr>
            <w:r w:rsidRPr="00B73418">
              <w:rPr>
                <w:sz w:val="24"/>
                <w:szCs w:val="24"/>
                <w:rtl/>
              </w:rPr>
              <w:t>يعرف ويشرح المبادئ والقواعد القانونية المتعلقة بالقانون الجزائي من الناحية النظرية والتطبيقية</w:t>
            </w:r>
          </w:p>
        </w:tc>
        <w:tc>
          <w:tcPr>
            <w:tcW w:w="1567" w:type="dxa"/>
            <w:shd w:val="clear" w:color="auto" w:fill="F2F2F2"/>
          </w:tcPr>
          <w:p w:rsidR="00E41B5F" w:rsidRPr="00B73418" w:rsidRDefault="00994DC7">
            <w:pPr>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K1</w:t>
            </w:r>
          </w:p>
        </w:tc>
        <w:tc>
          <w:tcPr>
            <w:tcW w:w="2268" w:type="dxa"/>
            <w:shd w:val="clear" w:color="auto" w:fill="F2F2F2"/>
            <w:vAlign w:val="center"/>
          </w:tcPr>
          <w:p w:rsidR="00E41B5F" w:rsidRPr="00B73418" w:rsidRDefault="00E41B5F">
            <w:pPr>
              <w:pBdr>
                <w:top w:val="nil"/>
                <w:left w:val="nil"/>
                <w:bottom w:val="nil"/>
                <w:right w:val="nil"/>
                <w:between w:val="nil"/>
              </w:pBdr>
              <w:bidi/>
              <w:ind w:left="720"/>
              <w:rPr>
                <w:sz w:val="24"/>
                <w:szCs w:val="24"/>
              </w:rPr>
            </w:pPr>
          </w:p>
          <w:p w:rsidR="00E41B5F" w:rsidRPr="00B73418" w:rsidRDefault="00994DC7">
            <w:pPr>
              <w:numPr>
                <w:ilvl w:val="0"/>
                <w:numId w:val="4"/>
              </w:numPr>
              <w:pBdr>
                <w:top w:val="nil"/>
                <w:left w:val="nil"/>
                <w:bottom w:val="nil"/>
                <w:right w:val="nil"/>
                <w:between w:val="nil"/>
              </w:pBdr>
              <w:bidi/>
              <w:rPr>
                <w:sz w:val="24"/>
                <w:szCs w:val="24"/>
              </w:rPr>
            </w:pPr>
            <w:r w:rsidRPr="00B73418">
              <w:rPr>
                <w:sz w:val="24"/>
                <w:szCs w:val="24"/>
                <w:rtl/>
              </w:rPr>
              <w:t xml:space="preserve">تعليم الناشط </w:t>
            </w:r>
          </w:p>
          <w:p w:rsidR="00E41B5F" w:rsidRPr="00B73418" w:rsidRDefault="00994DC7">
            <w:pPr>
              <w:numPr>
                <w:ilvl w:val="0"/>
                <w:numId w:val="4"/>
              </w:numPr>
              <w:pBdr>
                <w:top w:val="nil"/>
                <w:left w:val="nil"/>
                <w:bottom w:val="nil"/>
                <w:right w:val="nil"/>
                <w:between w:val="nil"/>
              </w:pBdr>
              <w:bidi/>
              <w:rPr>
                <w:sz w:val="24"/>
                <w:szCs w:val="24"/>
              </w:rPr>
            </w:pPr>
            <w:r w:rsidRPr="00B73418">
              <w:rPr>
                <w:sz w:val="24"/>
                <w:szCs w:val="24"/>
                <w:rtl/>
              </w:rPr>
              <w:t>تعليم التقليدي</w:t>
            </w:r>
          </w:p>
          <w:p w:rsidR="00E41B5F" w:rsidRPr="00B73418" w:rsidRDefault="00994DC7">
            <w:pPr>
              <w:pBdr>
                <w:top w:val="nil"/>
                <w:left w:val="nil"/>
                <w:bottom w:val="nil"/>
                <w:right w:val="nil"/>
                <w:between w:val="nil"/>
              </w:pBdr>
              <w:bidi/>
              <w:jc w:val="both"/>
              <w:rPr>
                <w:color w:val="000000"/>
                <w:sz w:val="24"/>
                <w:szCs w:val="24"/>
              </w:rPr>
            </w:pPr>
            <w:r w:rsidRPr="00B73418">
              <w:rPr>
                <w:color w:val="000000"/>
                <w:sz w:val="24"/>
                <w:szCs w:val="24"/>
              </w:rPr>
              <w:t>.</w:t>
            </w:r>
          </w:p>
        </w:tc>
        <w:tc>
          <w:tcPr>
            <w:tcW w:w="2554" w:type="dxa"/>
            <w:shd w:val="clear" w:color="auto" w:fill="F2F2F2"/>
            <w:vAlign w:val="center"/>
          </w:tcPr>
          <w:p w:rsidR="00E41B5F" w:rsidRPr="00B73418" w:rsidRDefault="00994DC7">
            <w:pPr>
              <w:numPr>
                <w:ilvl w:val="0"/>
                <w:numId w:val="2"/>
              </w:numPr>
              <w:pBdr>
                <w:top w:val="nil"/>
                <w:left w:val="nil"/>
                <w:bottom w:val="nil"/>
                <w:right w:val="nil"/>
                <w:between w:val="nil"/>
              </w:pBdr>
              <w:bidi/>
              <w:ind w:left="201" w:hanging="159"/>
              <w:jc w:val="both"/>
              <w:rPr>
                <w:color w:val="000000"/>
              </w:rPr>
            </w:pPr>
            <w:r w:rsidRPr="00B73418">
              <w:rPr>
                <w:color w:val="000000"/>
                <w:rtl/>
              </w:rPr>
              <w:t xml:space="preserve">تقييم مباشر: الاختبارات الشهرية والنهائية </w:t>
            </w:r>
          </w:p>
          <w:p w:rsidR="00E41B5F" w:rsidRPr="00B73418" w:rsidRDefault="00994DC7">
            <w:pPr>
              <w:jc w:val="right"/>
              <w:rPr>
                <w:rFonts w:ascii="Sakkal Majalla" w:eastAsia="Sakkal Majalla" w:hAnsi="Sakkal Majalla" w:cs="Sakkal Majalla"/>
                <w:b/>
                <w:sz w:val="24"/>
                <w:szCs w:val="24"/>
              </w:rPr>
            </w:pPr>
            <w:r w:rsidRPr="00B73418">
              <w:rPr>
                <w:color w:val="000000"/>
                <w:rtl/>
              </w:rPr>
              <w:t>الاختبارات الشفهية</w:t>
            </w:r>
          </w:p>
          <w:p w:rsidR="00E41B5F" w:rsidRPr="00B73418" w:rsidRDefault="00E41B5F">
            <w:pPr>
              <w:bidi/>
              <w:jc w:val="both"/>
              <w:rPr>
                <w:rFonts w:ascii="Sakkal Majalla" w:eastAsia="Sakkal Majalla" w:hAnsi="Sakkal Majalla" w:cs="Sakkal Majalla"/>
                <w:b/>
                <w:sz w:val="24"/>
                <w:szCs w:val="24"/>
              </w:rPr>
            </w:pPr>
          </w:p>
        </w:tc>
      </w:tr>
      <w:tr w:rsidR="00E41B5F" w:rsidRPr="00B73418">
        <w:trPr>
          <w:jc w:val="center"/>
        </w:trPr>
        <w:tc>
          <w:tcPr>
            <w:tcW w:w="918"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1.2</w:t>
            </w:r>
          </w:p>
        </w:tc>
        <w:tc>
          <w:tcPr>
            <w:tcW w:w="2325" w:type="dxa"/>
            <w:shd w:val="clear" w:color="auto" w:fill="D9D9D9"/>
          </w:tcPr>
          <w:p w:rsidR="00E41B5F" w:rsidRPr="00B73418" w:rsidRDefault="00994DC7">
            <w:pPr>
              <w:bidi/>
              <w:jc w:val="both"/>
              <w:rPr>
                <w:rFonts w:ascii="Sakkal Majalla" w:eastAsia="Sakkal Majalla" w:hAnsi="Sakkal Majalla" w:cs="Sakkal Majalla"/>
                <w:b/>
                <w:sz w:val="24"/>
                <w:szCs w:val="24"/>
              </w:rPr>
            </w:pPr>
            <w:r w:rsidRPr="00B73418">
              <w:rPr>
                <w:sz w:val="24"/>
                <w:szCs w:val="24"/>
                <w:rtl/>
              </w:rPr>
              <w:t>يستذكر الأركان العامة لكل جريمة من الجرائم محل الدراسة ويحدد الأركان الخاصة لها</w:t>
            </w:r>
          </w:p>
        </w:tc>
        <w:tc>
          <w:tcPr>
            <w:tcW w:w="1567" w:type="dxa"/>
            <w:shd w:val="clear" w:color="auto" w:fill="D9D9D9"/>
          </w:tcPr>
          <w:p w:rsidR="00E41B5F" w:rsidRPr="00B73418" w:rsidRDefault="00994DC7">
            <w:pPr>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K2</w:t>
            </w:r>
          </w:p>
        </w:tc>
        <w:tc>
          <w:tcPr>
            <w:tcW w:w="2268" w:type="dxa"/>
            <w:shd w:val="clear" w:color="auto" w:fill="D9D9D9"/>
            <w:vAlign w:val="center"/>
          </w:tcPr>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المحاضرات</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العصف الذهني</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المناقشات الصفية</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الأبحاث المقدمة من الطلاب</w:t>
            </w:r>
          </w:p>
        </w:tc>
        <w:tc>
          <w:tcPr>
            <w:tcW w:w="2554" w:type="dxa"/>
            <w:shd w:val="clear" w:color="auto" w:fill="D9D9D9"/>
            <w:vAlign w:val="center"/>
          </w:tcPr>
          <w:p w:rsidR="00E41B5F" w:rsidRPr="00B73418" w:rsidRDefault="00994DC7">
            <w:pPr>
              <w:numPr>
                <w:ilvl w:val="0"/>
                <w:numId w:val="2"/>
              </w:numPr>
              <w:pBdr>
                <w:top w:val="nil"/>
                <w:left w:val="nil"/>
                <w:bottom w:val="nil"/>
                <w:right w:val="nil"/>
                <w:between w:val="nil"/>
              </w:pBdr>
              <w:bidi/>
              <w:ind w:left="201" w:hanging="159"/>
              <w:jc w:val="both"/>
              <w:rPr>
                <w:color w:val="000000"/>
              </w:rPr>
            </w:pPr>
            <w:r w:rsidRPr="00B73418">
              <w:rPr>
                <w:color w:val="000000"/>
                <w:rtl/>
              </w:rPr>
              <w:t xml:space="preserve">تقييم مباشر: الاختبارات الشهرية والنهائية </w:t>
            </w:r>
          </w:p>
          <w:p w:rsidR="00E41B5F" w:rsidRPr="00B73418" w:rsidRDefault="00994DC7">
            <w:pPr>
              <w:bidi/>
              <w:jc w:val="both"/>
              <w:rPr>
                <w:rFonts w:ascii="Sakkal Majalla" w:eastAsia="Sakkal Majalla" w:hAnsi="Sakkal Majalla" w:cs="Sakkal Majalla"/>
                <w:b/>
                <w:sz w:val="24"/>
                <w:szCs w:val="24"/>
              </w:rPr>
            </w:pPr>
            <w:r w:rsidRPr="00B73418">
              <w:rPr>
                <w:color w:val="000000"/>
                <w:rtl/>
              </w:rPr>
              <w:t>الاختبارات الشفهية</w:t>
            </w:r>
          </w:p>
        </w:tc>
      </w:tr>
      <w:tr w:rsidR="00E41B5F" w:rsidRPr="00B73418">
        <w:trPr>
          <w:jc w:val="center"/>
        </w:trPr>
        <w:tc>
          <w:tcPr>
            <w:tcW w:w="91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1.3</w:t>
            </w:r>
          </w:p>
        </w:tc>
        <w:tc>
          <w:tcPr>
            <w:tcW w:w="2325" w:type="dxa"/>
            <w:shd w:val="clear" w:color="auto" w:fill="F2F2F2"/>
          </w:tcPr>
          <w:p w:rsidR="00E41B5F" w:rsidRPr="00B73418" w:rsidRDefault="00994DC7">
            <w:pPr>
              <w:bidi/>
              <w:jc w:val="both"/>
              <w:rPr>
                <w:rFonts w:ascii="Sakkal Majalla" w:eastAsia="Sakkal Majalla" w:hAnsi="Sakkal Majalla" w:cs="Sakkal Majalla"/>
                <w:b/>
                <w:sz w:val="24"/>
                <w:szCs w:val="24"/>
              </w:rPr>
            </w:pPr>
            <w:r w:rsidRPr="00B73418">
              <w:rPr>
                <w:sz w:val="24"/>
                <w:szCs w:val="24"/>
                <w:rtl/>
              </w:rPr>
              <w:t xml:space="preserve">يميز بين العقوبات الأصلية والتبعية والتكميلية </w:t>
            </w:r>
          </w:p>
        </w:tc>
        <w:tc>
          <w:tcPr>
            <w:tcW w:w="1567" w:type="dxa"/>
            <w:shd w:val="clear" w:color="auto" w:fill="F2F2F2"/>
          </w:tcPr>
          <w:p w:rsidR="00E41B5F" w:rsidRPr="00B73418" w:rsidRDefault="00994DC7">
            <w:pPr>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K2</w:t>
            </w:r>
          </w:p>
        </w:tc>
        <w:tc>
          <w:tcPr>
            <w:tcW w:w="2268" w:type="dxa"/>
            <w:shd w:val="clear" w:color="auto" w:fill="F2F2F2"/>
            <w:vAlign w:val="center"/>
          </w:tcPr>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المحاضرات</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العصف الذهني</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المناقشات الصفية</w:t>
            </w:r>
          </w:p>
          <w:p w:rsidR="00E41B5F" w:rsidRPr="00B73418" w:rsidRDefault="00994DC7">
            <w:pPr>
              <w:numPr>
                <w:ilvl w:val="0"/>
                <w:numId w:val="2"/>
              </w:numPr>
              <w:pBdr>
                <w:top w:val="nil"/>
                <w:left w:val="nil"/>
                <w:bottom w:val="nil"/>
                <w:right w:val="nil"/>
                <w:between w:val="nil"/>
              </w:pBdr>
              <w:bidi/>
              <w:ind w:left="201" w:hanging="159"/>
              <w:jc w:val="both"/>
              <w:rPr>
                <w:color w:val="000000"/>
                <w:sz w:val="24"/>
                <w:szCs w:val="24"/>
              </w:rPr>
            </w:pPr>
            <w:r w:rsidRPr="00B73418">
              <w:rPr>
                <w:color w:val="000000"/>
                <w:sz w:val="24"/>
                <w:szCs w:val="24"/>
                <w:rtl/>
              </w:rPr>
              <w:t>الأبحاث المقدمة من الطلاب</w:t>
            </w:r>
          </w:p>
          <w:p w:rsidR="00E41B5F" w:rsidRPr="00B73418" w:rsidRDefault="00E41B5F">
            <w:pPr>
              <w:bidi/>
              <w:jc w:val="both"/>
              <w:rPr>
                <w:rFonts w:ascii="Sakkal Majalla" w:eastAsia="Sakkal Majalla" w:hAnsi="Sakkal Majalla" w:cs="Sakkal Majalla"/>
                <w:b/>
                <w:sz w:val="24"/>
                <w:szCs w:val="24"/>
              </w:rPr>
            </w:pPr>
          </w:p>
        </w:tc>
        <w:tc>
          <w:tcPr>
            <w:tcW w:w="2554" w:type="dxa"/>
            <w:shd w:val="clear" w:color="auto" w:fill="F2F2F2"/>
            <w:vAlign w:val="center"/>
          </w:tcPr>
          <w:p w:rsidR="00E41B5F" w:rsidRPr="00B73418" w:rsidRDefault="00994DC7">
            <w:pPr>
              <w:numPr>
                <w:ilvl w:val="0"/>
                <w:numId w:val="2"/>
              </w:numPr>
              <w:pBdr>
                <w:top w:val="nil"/>
                <w:left w:val="nil"/>
                <w:bottom w:val="nil"/>
                <w:right w:val="nil"/>
                <w:between w:val="nil"/>
              </w:pBdr>
              <w:bidi/>
              <w:ind w:left="201" w:hanging="159"/>
              <w:jc w:val="both"/>
              <w:rPr>
                <w:color w:val="000000"/>
              </w:rPr>
            </w:pPr>
            <w:r w:rsidRPr="00B73418">
              <w:rPr>
                <w:color w:val="000000"/>
                <w:rtl/>
              </w:rPr>
              <w:t xml:space="preserve">تقييم مباشر: الاختبارات الشهرية والنهائية </w:t>
            </w:r>
          </w:p>
          <w:p w:rsidR="00E41B5F" w:rsidRPr="00B73418" w:rsidRDefault="00994DC7">
            <w:pPr>
              <w:bidi/>
              <w:jc w:val="both"/>
              <w:rPr>
                <w:rFonts w:ascii="Sakkal Majalla" w:eastAsia="Sakkal Majalla" w:hAnsi="Sakkal Majalla" w:cs="Sakkal Majalla"/>
                <w:b/>
                <w:sz w:val="24"/>
                <w:szCs w:val="24"/>
              </w:rPr>
            </w:pPr>
            <w:r w:rsidRPr="00B73418">
              <w:rPr>
                <w:color w:val="000000"/>
                <w:rtl/>
              </w:rPr>
              <w:t>الاختبارات الشفهية</w:t>
            </w:r>
          </w:p>
        </w:tc>
      </w:tr>
      <w:tr w:rsidR="00E41B5F" w:rsidRPr="00B73418">
        <w:trPr>
          <w:jc w:val="center"/>
        </w:trPr>
        <w:tc>
          <w:tcPr>
            <w:tcW w:w="918" w:type="dxa"/>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Pr>
              <w:t>2.0</w:t>
            </w:r>
          </w:p>
        </w:tc>
        <w:tc>
          <w:tcPr>
            <w:tcW w:w="8714" w:type="dxa"/>
            <w:gridSpan w:val="4"/>
            <w:shd w:val="clear" w:color="auto" w:fill="52B5C2"/>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المهارات</w:t>
            </w:r>
          </w:p>
        </w:tc>
      </w:tr>
      <w:tr w:rsidR="00E41B5F" w:rsidRPr="00B73418">
        <w:trPr>
          <w:jc w:val="center"/>
        </w:trPr>
        <w:tc>
          <w:tcPr>
            <w:tcW w:w="918"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lastRenderedPageBreak/>
              <w:t>2.1</w:t>
            </w:r>
          </w:p>
        </w:tc>
        <w:tc>
          <w:tcPr>
            <w:tcW w:w="2325" w:type="dxa"/>
            <w:shd w:val="clear" w:color="auto" w:fill="D9D9D9"/>
            <w:vAlign w:val="center"/>
          </w:tcPr>
          <w:p w:rsidR="00E41B5F" w:rsidRPr="00B73418" w:rsidRDefault="00994DC7">
            <w:pPr>
              <w:bidi/>
              <w:jc w:val="both"/>
              <w:rPr>
                <w:rFonts w:ascii="Sakkal Majalla" w:eastAsia="Sakkal Majalla" w:hAnsi="Sakkal Majalla" w:cs="Sakkal Majalla"/>
                <w:b/>
                <w:sz w:val="24"/>
                <w:szCs w:val="24"/>
              </w:rPr>
            </w:pPr>
            <w:r w:rsidRPr="00B73418">
              <w:rPr>
                <w:color w:val="000000"/>
                <w:sz w:val="24"/>
                <w:szCs w:val="24"/>
                <w:rtl/>
              </w:rPr>
              <w:t>تحديد القضايا القانونية المتعلقة بالجرائم التعزيرية وتطبيق القواعد ذات الصلة لوصف الأحداث والتوصل الى استنتاجات قانونية واقعية مناسبة.</w:t>
            </w:r>
          </w:p>
        </w:tc>
        <w:tc>
          <w:tcPr>
            <w:tcW w:w="1567" w:type="dxa"/>
            <w:shd w:val="clear" w:color="auto" w:fill="D9D9D9"/>
          </w:tcPr>
          <w:p w:rsidR="00E41B5F" w:rsidRPr="00B73418" w:rsidRDefault="00994DC7">
            <w:pPr>
              <w:jc w:val="center"/>
              <w:rPr>
                <w:rFonts w:ascii="Sakkal Majalla" w:eastAsia="Sakkal Majalla" w:hAnsi="Sakkal Majalla" w:cs="Sakkal Majalla"/>
                <w:b/>
                <w:sz w:val="24"/>
                <w:szCs w:val="24"/>
              </w:rPr>
            </w:pPr>
            <w:r w:rsidRPr="00B73418">
              <w:rPr>
                <w:sz w:val="24"/>
                <w:szCs w:val="24"/>
              </w:rPr>
              <w:t>S1</w:t>
            </w:r>
          </w:p>
        </w:tc>
        <w:tc>
          <w:tcPr>
            <w:tcW w:w="2268" w:type="dxa"/>
            <w:shd w:val="clear" w:color="auto" w:fill="D9D9D9"/>
            <w:vAlign w:val="center"/>
          </w:tcPr>
          <w:p w:rsidR="00E41B5F" w:rsidRPr="00B73418" w:rsidRDefault="00994DC7">
            <w:pPr>
              <w:numPr>
                <w:ilvl w:val="0"/>
                <w:numId w:val="3"/>
              </w:numPr>
              <w:pBdr>
                <w:top w:val="nil"/>
                <w:left w:val="nil"/>
                <w:bottom w:val="nil"/>
                <w:right w:val="nil"/>
                <w:between w:val="nil"/>
              </w:pBdr>
              <w:bidi/>
              <w:ind w:left="201" w:hanging="159"/>
              <w:jc w:val="both"/>
              <w:rPr>
                <w:color w:val="000000"/>
              </w:rPr>
            </w:pPr>
            <w:r w:rsidRPr="00B73418">
              <w:rPr>
                <w:color w:val="000000"/>
                <w:rtl/>
              </w:rPr>
              <w:t>تعليم مبني على التحليل والتطبيق</w:t>
            </w:r>
          </w:p>
          <w:p w:rsidR="00E41B5F" w:rsidRPr="00B73418" w:rsidRDefault="00994DC7">
            <w:pPr>
              <w:numPr>
                <w:ilvl w:val="0"/>
                <w:numId w:val="3"/>
              </w:numPr>
              <w:pBdr>
                <w:top w:val="nil"/>
                <w:left w:val="nil"/>
                <w:bottom w:val="nil"/>
                <w:right w:val="nil"/>
                <w:between w:val="nil"/>
              </w:pBdr>
              <w:bidi/>
              <w:ind w:left="201" w:hanging="159"/>
              <w:jc w:val="both"/>
              <w:rPr>
                <w:color w:val="000000"/>
              </w:rPr>
            </w:pPr>
            <w:r w:rsidRPr="00B73418">
              <w:rPr>
                <w:color w:val="000000"/>
                <w:rtl/>
              </w:rPr>
              <w:t>دراسة قضايا وتحليلها</w:t>
            </w:r>
          </w:p>
          <w:p w:rsidR="00E41B5F" w:rsidRPr="00B73418" w:rsidRDefault="00994DC7">
            <w:pPr>
              <w:numPr>
                <w:ilvl w:val="0"/>
                <w:numId w:val="3"/>
              </w:numPr>
              <w:pBdr>
                <w:top w:val="nil"/>
                <w:left w:val="nil"/>
                <w:bottom w:val="nil"/>
                <w:right w:val="nil"/>
                <w:between w:val="nil"/>
              </w:pBdr>
              <w:bidi/>
              <w:ind w:left="201" w:hanging="159"/>
              <w:jc w:val="both"/>
              <w:rPr>
                <w:color w:val="000000"/>
              </w:rPr>
            </w:pPr>
            <w:r w:rsidRPr="00B73418">
              <w:rPr>
                <w:color w:val="000000"/>
                <w:rtl/>
              </w:rPr>
              <w:t>واجبات جماعية</w:t>
            </w:r>
          </w:p>
          <w:p w:rsidR="00E41B5F" w:rsidRPr="00B73418" w:rsidRDefault="00994DC7">
            <w:pPr>
              <w:bidi/>
              <w:jc w:val="both"/>
              <w:rPr>
                <w:rFonts w:ascii="Sakkal Majalla" w:eastAsia="Sakkal Majalla" w:hAnsi="Sakkal Majalla" w:cs="Sakkal Majalla"/>
                <w:b/>
                <w:sz w:val="24"/>
                <w:szCs w:val="24"/>
              </w:rPr>
            </w:pPr>
            <w:r w:rsidRPr="00B73418">
              <w:rPr>
                <w:color w:val="000000"/>
                <w:rtl/>
              </w:rPr>
              <w:t>تشكيل مجموعات من الطلاب والمبارزة في حل القضايا</w:t>
            </w:r>
          </w:p>
        </w:tc>
        <w:tc>
          <w:tcPr>
            <w:tcW w:w="2554" w:type="dxa"/>
            <w:shd w:val="clear" w:color="auto" w:fill="D9D9D9"/>
            <w:vAlign w:val="center"/>
          </w:tcPr>
          <w:p w:rsidR="00E41B5F" w:rsidRPr="00B73418" w:rsidRDefault="00994DC7">
            <w:pPr>
              <w:numPr>
                <w:ilvl w:val="0"/>
                <w:numId w:val="7"/>
              </w:numPr>
              <w:pBdr>
                <w:top w:val="nil"/>
                <w:left w:val="nil"/>
                <w:bottom w:val="nil"/>
                <w:right w:val="nil"/>
                <w:between w:val="nil"/>
              </w:pBdr>
              <w:bidi/>
              <w:rPr>
                <w:color w:val="000000"/>
                <w:sz w:val="24"/>
                <w:szCs w:val="24"/>
              </w:rPr>
            </w:pPr>
            <w:r w:rsidRPr="00B73418">
              <w:rPr>
                <w:color w:val="000000"/>
                <w:sz w:val="24"/>
                <w:szCs w:val="24"/>
                <w:rtl/>
              </w:rPr>
              <w:t>الاختبارات الشفوية.</w:t>
            </w:r>
          </w:p>
          <w:p w:rsidR="00E41B5F" w:rsidRPr="00B73418" w:rsidRDefault="00994DC7">
            <w:pPr>
              <w:numPr>
                <w:ilvl w:val="0"/>
                <w:numId w:val="7"/>
              </w:numPr>
              <w:pBdr>
                <w:top w:val="nil"/>
                <w:left w:val="nil"/>
                <w:bottom w:val="nil"/>
                <w:right w:val="nil"/>
                <w:between w:val="nil"/>
              </w:pBdr>
              <w:bidi/>
              <w:rPr>
                <w:color w:val="000000"/>
                <w:sz w:val="24"/>
                <w:szCs w:val="24"/>
              </w:rPr>
            </w:pPr>
            <w:r w:rsidRPr="00B73418">
              <w:rPr>
                <w:color w:val="000000"/>
                <w:sz w:val="24"/>
                <w:szCs w:val="24"/>
                <w:rtl/>
              </w:rPr>
              <w:t>تقييم التكاليف والواجبات المنزلية.</w:t>
            </w:r>
          </w:p>
          <w:p w:rsidR="00E41B5F" w:rsidRPr="00B73418" w:rsidRDefault="00994DC7">
            <w:pPr>
              <w:numPr>
                <w:ilvl w:val="0"/>
                <w:numId w:val="7"/>
              </w:numPr>
              <w:pBdr>
                <w:top w:val="nil"/>
                <w:left w:val="nil"/>
                <w:bottom w:val="nil"/>
                <w:right w:val="nil"/>
                <w:between w:val="nil"/>
              </w:pBdr>
              <w:bidi/>
              <w:rPr>
                <w:color w:val="000000"/>
                <w:sz w:val="24"/>
                <w:szCs w:val="24"/>
              </w:rPr>
            </w:pPr>
            <w:r w:rsidRPr="00B73418">
              <w:rPr>
                <w:color w:val="000000"/>
                <w:sz w:val="24"/>
                <w:szCs w:val="24"/>
                <w:rtl/>
              </w:rPr>
              <w:t xml:space="preserve">تقييم البحوث الفردية والجماعية والمكتوبة وكذلك المقدمة باستخدام الوسائل التقنية الحديثة مثل </w:t>
            </w:r>
            <w:r w:rsidRPr="00B73418">
              <w:rPr>
                <w:color w:val="000000"/>
                <w:sz w:val="24"/>
                <w:szCs w:val="24"/>
              </w:rPr>
              <w:t>Google Meeting</w:t>
            </w:r>
          </w:p>
          <w:p w:rsidR="00E41B5F" w:rsidRPr="00B73418" w:rsidRDefault="00994DC7">
            <w:pPr>
              <w:numPr>
                <w:ilvl w:val="0"/>
                <w:numId w:val="7"/>
              </w:numPr>
              <w:pBdr>
                <w:top w:val="nil"/>
                <w:left w:val="nil"/>
                <w:bottom w:val="nil"/>
                <w:right w:val="nil"/>
                <w:between w:val="nil"/>
              </w:pBdr>
              <w:bidi/>
              <w:rPr>
                <w:color w:val="000000"/>
                <w:sz w:val="24"/>
                <w:szCs w:val="24"/>
              </w:rPr>
            </w:pPr>
            <w:r w:rsidRPr="00B73418">
              <w:rPr>
                <w:color w:val="000000"/>
                <w:sz w:val="24"/>
                <w:szCs w:val="24"/>
                <w:rtl/>
              </w:rPr>
              <w:t>الاختبار التحريري.</w:t>
            </w:r>
          </w:p>
          <w:p w:rsidR="00E41B5F" w:rsidRPr="00B73418" w:rsidRDefault="00994DC7">
            <w:pPr>
              <w:pBdr>
                <w:top w:val="nil"/>
                <w:left w:val="nil"/>
                <w:bottom w:val="nil"/>
                <w:right w:val="nil"/>
                <w:between w:val="nil"/>
              </w:pBdr>
              <w:bidi/>
              <w:jc w:val="both"/>
              <w:rPr>
                <w:rFonts w:ascii="Sakkal Majalla" w:eastAsia="Sakkal Majalla" w:hAnsi="Sakkal Majalla" w:cs="Sakkal Majalla"/>
                <w:b/>
                <w:sz w:val="24"/>
                <w:szCs w:val="24"/>
              </w:rPr>
            </w:pPr>
            <w:r w:rsidRPr="00B73418">
              <w:rPr>
                <w:color w:val="000000"/>
                <w:sz w:val="24"/>
                <w:szCs w:val="24"/>
                <w:rtl/>
              </w:rPr>
              <w:t>تقييم المناقشات الحوارية.</w:t>
            </w:r>
          </w:p>
        </w:tc>
      </w:tr>
      <w:tr w:rsidR="00E41B5F" w:rsidRPr="00B73418">
        <w:trPr>
          <w:jc w:val="center"/>
        </w:trPr>
        <w:tc>
          <w:tcPr>
            <w:tcW w:w="91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2.2</w:t>
            </w:r>
          </w:p>
        </w:tc>
        <w:tc>
          <w:tcPr>
            <w:tcW w:w="2325" w:type="dxa"/>
            <w:shd w:val="clear" w:color="auto" w:fill="F2F2F2"/>
            <w:vAlign w:val="center"/>
          </w:tcPr>
          <w:p w:rsidR="00E41B5F" w:rsidRPr="00B73418" w:rsidRDefault="00994DC7">
            <w:pPr>
              <w:bidi/>
              <w:jc w:val="both"/>
              <w:rPr>
                <w:rFonts w:ascii="Sakkal Majalla" w:eastAsia="Sakkal Majalla" w:hAnsi="Sakkal Majalla" w:cs="Sakkal Majalla"/>
                <w:sz w:val="24"/>
                <w:szCs w:val="24"/>
              </w:rPr>
            </w:pPr>
            <w:r w:rsidRPr="00B73418">
              <w:rPr>
                <w:color w:val="000000"/>
                <w:sz w:val="24"/>
                <w:szCs w:val="24"/>
                <w:rtl/>
              </w:rPr>
              <w:t>تطبيق التحليل النقدي من خلال تمثيل الحالة والبحوث القانونية ببعض الجرائم التعزيرية.</w:t>
            </w:r>
          </w:p>
        </w:tc>
        <w:tc>
          <w:tcPr>
            <w:tcW w:w="1567" w:type="dxa"/>
            <w:shd w:val="clear" w:color="auto" w:fill="F2F2F2"/>
          </w:tcPr>
          <w:p w:rsidR="00E41B5F" w:rsidRPr="00B73418" w:rsidRDefault="00994DC7">
            <w:pPr>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S2</w:t>
            </w:r>
          </w:p>
        </w:tc>
        <w:tc>
          <w:tcPr>
            <w:tcW w:w="2268" w:type="dxa"/>
            <w:shd w:val="clear" w:color="auto" w:fill="F2F2F2"/>
            <w:vAlign w:val="center"/>
          </w:tcPr>
          <w:p w:rsidR="00E41B5F" w:rsidRPr="00B73418" w:rsidRDefault="00E41B5F">
            <w:pPr>
              <w:bidi/>
              <w:jc w:val="both"/>
              <w:rPr>
                <w:rFonts w:ascii="Sakkal Majalla" w:eastAsia="Sakkal Majalla" w:hAnsi="Sakkal Majalla" w:cs="Sakkal Majalla"/>
                <w:b/>
                <w:sz w:val="24"/>
                <w:szCs w:val="24"/>
              </w:rPr>
            </w:pPr>
          </w:p>
        </w:tc>
        <w:tc>
          <w:tcPr>
            <w:tcW w:w="2554" w:type="dxa"/>
            <w:shd w:val="clear" w:color="auto" w:fill="F2F2F2"/>
            <w:vAlign w:val="center"/>
          </w:tcPr>
          <w:p w:rsidR="00E41B5F" w:rsidRPr="00B73418" w:rsidRDefault="00994DC7">
            <w:pPr>
              <w:bidi/>
              <w:jc w:val="both"/>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w:t>
            </w:r>
          </w:p>
        </w:tc>
      </w:tr>
      <w:tr w:rsidR="00E41B5F" w:rsidRPr="00B73418">
        <w:trPr>
          <w:jc w:val="center"/>
        </w:trPr>
        <w:tc>
          <w:tcPr>
            <w:tcW w:w="918"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2.3</w:t>
            </w:r>
          </w:p>
        </w:tc>
        <w:tc>
          <w:tcPr>
            <w:tcW w:w="2325" w:type="dxa"/>
            <w:shd w:val="clear" w:color="auto" w:fill="D9D9D9"/>
          </w:tcPr>
          <w:p w:rsidR="00E41B5F" w:rsidRPr="00B73418" w:rsidRDefault="00994DC7">
            <w:pPr>
              <w:bidi/>
              <w:jc w:val="both"/>
              <w:rPr>
                <w:rFonts w:ascii="Sakkal Majalla" w:eastAsia="Sakkal Majalla" w:hAnsi="Sakkal Majalla" w:cs="Sakkal Majalla"/>
                <w:b/>
                <w:sz w:val="24"/>
                <w:szCs w:val="24"/>
              </w:rPr>
            </w:pPr>
            <w:r w:rsidRPr="00B73418">
              <w:rPr>
                <w:color w:val="000000"/>
                <w:sz w:val="24"/>
                <w:szCs w:val="24"/>
                <w:rtl/>
              </w:rPr>
              <w:t>استخدام التكنولوجيا الحديثة بشأن القضايا الجزائية شفويا وكتابياً.</w:t>
            </w:r>
          </w:p>
        </w:tc>
        <w:tc>
          <w:tcPr>
            <w:tcW w:w="1567" w:type="dxa"/>
            <w:shd w:val="clear" w:color="auto" w:fill="D9D9D9"/>
          </w:tcPr>
          <w:p w:rsidR="00E41B5F" w:rsidRPr="00B73418" w:rsidRDefault="00994DC7">
            <w:pPr>
              <w:jc w:val="center"/>
              <w:rPr>
                <w:rFonts w:ascii="Sakkal Majalla" w:eastAsia="Sakkal Majalla" w:hAnsi="Sakkal Majalla" w:cs="Sakkal Majalla"/>
                <w:b/>
                <w:sz w:val="24"/>
                <w:szCs w:val="24"/>
              </w:rPr>
            </w:pPr>
            <w:r w:rsidRPr="00B73418">
              <w:rPr>
                <w:sz w:val="24"/>
                <w:szCs w:val="24"/>
              </w:rPr>
              <w:t>S3</w:t>
            </w:r>
          </w:p>
        </w:tc>
        <w:tc>
          <w:tcPr>
            <w:tcW w:w="2268" w:type="dxa"/>
            <w:shd w:val="clear" w:color="auto" w:fill="D9D9D9"/>
            <w:vAlign w:val="center"/>
          </w:tcPr>
          <w:p w:rsidR="00E41B5F" w:rsidRPr="00B73418" w:rsidRDefault="00E41B5F">
            <w:pPr>
              <w:bidi/>
              <w:jc w:val="both"/>
              <w:rPr>
                <w:rFonts w:ascii="Sakkal Majalla" w:eastAsia="Sakkal Majalla" w:hAnsi="Sakkal Majalla" w:cs="Sakkal Majalla"/>
                <w:b/>
                <w:sz w:val="24"/>
                <w:szCs w:val="24"/>
              </w:rPr>
            </w:pPr>
          </w:p>
        </w:tc>
        <w:tc>
          <w:tcPr>
            <w:tcW w:w="2554" w:type="dxa"/>
            <w:shd w:val="clear" w:color="auto" w:fill="D9D9D9"/>
            <w:vAlign w:val="center"/>
          </w:tcPr>
          <w:p w:rsidR="00E41B5F" w:rsidRPr="00B73418" w:rsidRDefault="00994DC7">
            <w:pPr>
              <w:bidi/>
              <w:jc w:val="both"/>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w:t>
            </w:r>
          </w:p>
        </w:tc>
      </w:tr>
      <w:tr w:rsidR="00E41B5F" w:rsidRPr="00B73418">
        <w:trPr>
          <w:jc w:val="center"/>
        </w:trPr>
        <w:tc>
          <w:tcPr>
            <w:tcW w:w="918" w:type="dxa"/>
            <w:shd w:val="clear" w:color="auto" w:fill="D9D9D9"/>
            <w:vAlign w:val="center"/>
          </w:tcPr>
          <w:p w:rsidR="00E41B5F" w:rsidRPr="00B73418" w:rsidRDefault="00E41B5F">
            <w:pPr>
              <w:bidi/>
              <w:jc w:val="center"/>
              <w:rPr>
                <w:rFonts w:ascii="Sakkal Majalla" w:eastAsia="Sakkal Majalla" w:hAnsi="Sakkal Majalla" w:cs="Sakkal Majalla"/>
                <w:b/>
                <w:sz w:val="28"/>
                <w:szCs w:val="28"/>
              </w:rPr>
            </w:pPr>
          </w:p>
        </w:tc>
        <w:tc>
          <w:tcPr>
            <w:tcW w:w="2325" w:type="dxa"/>
            <w:shd w:val="clear" w:color="auto" w:fill="D9D9D9"/>
            <w:vAlign w:val="center"/>
          </w:tcPr>
          <w:p w:rsidR="00E41B5F" w:rsidRPr="00B73418" w:rsidRDefault="00E41B5F">
            <w:pPr>
              <w:bidi/>
              <w:jc w:val="both"/>
              <w:rPr>
                <w:sz w:val="24"/>
                <w:szCs w:val="24"/>
              </w:rPr>
            </w:pPr>
          </w:p>
        </w:tc>
        <w:tc>
          <w:tcPr>
            <w:tcW w:w="1567" w:type="dxa"/>
            <w:shd w:val="clear" w:color="auto" w:fill="D9D9D9"/>
          </w:tcPr>
          <w:p w:rsidR="00E41B5F" w:rsidRPr="00B73418" w:rsidRDefault="00E41B5F">
            <w:pPr>
              <w:jc w:val="center"/>
              <w:rPr>
                <w:rFonts w:ascii="Sakkal Majalla" w:eastAsia="Sakkal Majalla" w:hAnsi="Sakkal Majalla" w:cs="Sakkal Majalla"/>
                <w:b/>
                <w:sz w:val="24"/>
                <w:szCs w:val="24"/>
              </w:rPr>
            </w:pPr>
          </w:p>
        </w:tc>
        <w:tc>
          <w:tcPr>
            <w:tcW w:w="2268" w:type="dxa"/>
            <w:shd w:val="clear" w:color="auto" w:fill="D9D9D9"/>
            <w:vAlign w:val="center"/>
          </w:tcPr>
          <w:p w:rsidR="00E41B5F" w:rsidRPr="00B73418" w:rsidRDefault="00E41B5F" w:rsidP="00B73418">
            <w:pPr>
              <w:bidi/>
              <w:jc w:val="both"/>
              <w:rPr>
                <w:rFonts w:ascii="Sakkal Majalla" w:eastAsia="Sakkal Majalla" w:hAnsi="Sakkal Majalla" w:cs="Sakkal Majalla"/>
                <w:b/>
                <w:sz w:val="24"/>
                <w:szCs w:val="24"/>
              </w:rPr>
            </w:pPr>
          </w:p>
        </w:tc>
        <w:tc>
          <w:tcPr>
            <w:tcW w:w="2554" w:type="dxa"/>
            <w:shd w:val="clear" w:color="auto" w:fill="D9D9D9"/>
            <w:vAlign w:val="center"/>
          </w:tcPr>
          <w:p w:rsidR="00E41B5F" w:rsidRPr="00B73418" w:rsidRDefault="00E41B5F">
            <w:pPr>
              <w:bidi/>
              <w:jc w:val="both"/>
              <w:rPr>
                <w:rFonts w:ascii="Sakkal Majalla" w:eastAsia="Sakkal Majalla" w:hAnsi="Sakkal Majalla" w:cs="Sakkal Majalla"/>
                <w:b/>
                <w:sz w:val="24"/>
                <w:szCs w:val="24"/>
              </w:rPr>
            </w:pPr>
          </w:p>
        </w:tc>
      </w:tr>
      <w:tr w:rsidR="00E41B5F" w:rsidRPr="00B73418">
        <w:trPr>
          <w:trHeight w:val="402"/>
          <w:jc w:val="center"/>
        </w:trPr>
        <w:tc>
          <w:tcPr>
            <w:tcW w:w="918" w:type="dxa"/>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Pr>
              <w:t>3.0</w:t>
            </w:r>
          </w:p>
        </w:tc>
        <w:tc>
          <w:tcPr>
            <w:tcW w:w="8714" w:type="dxa"/>
            <w:gridSpan w:val="4"/>
            <w:shd w:val="clear" w:color="auto" w:fill="52B5C2"/>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القيم والاستقلالية والمسؤولية</w:t>
            </w:r>
          </w:p>
        </w:tc>
      </w:tr>
      <w:tr w:rsidR="00E41B5F" w:rsidRPr="00B73418">
        <w:trPr>
          <w:jc w:val="center"/>
        </w:trPr>
        <w:tc>
          <w:tcPr>
            <w:tcW w:w="91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3.1</w:t>
            </w:r>
          </w:p>
        </w:tc>
        <w:tc>
          <w:tcPr>
            <w:tcW w:w="2325" w:type="dxa"/>
            <w:shd w:val="clear" w:color="auto" w:fill="F2F2F2"/>
            <w:vAlign w:val="center"/>
          </w:tcPr>
          <w:p w:rsidR="00E41B5F" w:rsidRPr="00B73418" w:rsidRDefault="00994DC7">
            <w:pPr>
              <w:bidi/>
              <w:jc w:val="both"/>
              <w:rPr>
                <w:rFonts w:ascii="Sakkal Majalla" w:eastAsia="Sakkal Majalla" w:hAnsi="Sakkal Majalla" w:cs="Sakkal Majalla"/>
                <w:b/>
                <w:sz w:val="24"/>
                <w:szCs w:val="24"/>
              </w:rPr>
            </w:pPr>
            <w:r w:rsidRPr="00B73418">
              <w:rPr>
                <w:sz w:val="24"/>
                <w:szCs w:val="24"/>
                <w:rtl/>
              </w:rPr>
              <w:t>المساهمة والتعاون في المهام والتكاليف الفردية والجماعية الصفية</w:t>
            </w:r>
          </w:p>
        </w:tc>
        <w:tc>
          <w:tcPr>
            <w:tcW w:w="1567" w:type="dxa"/>
            <w:shd w:val="clear" w:color="auto" w:fill="F2F2F2"/>
          </w:tcPr>
          <w:p w:rsidR="00E41B5F" w:rsidRPr="00B73418" w:rsidRDefault="00994DC7">
            <w:pPr>
              <w:jc w:val="center"/>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Pr>
              <w:t>V1</w:t>
            </w:r>
          </w:p>
        </w:tc>
        <w:tc>
          <w:tcPr>
            <w:tcW w:w="2268" w:type="dxa"/>
            <w:shd w:val="clear" w:color="auto" w:fill="F2F2F2"/>
            <w:vAlign w:val="center"/>
          </w:tcPr>
          <w:p w:rsidR="00E41B5F" w:rsidRPr="00B73418" w:rsidRDefault="00994DC7">
            <w:pPr>
              <w:jc w:val="both"/>
              <w:rPr>
                <w:rFonts w:ascii="Sakkal Majalla" w:eastAsia="Sakkal Majalla" w:hAnsi="Sakkal Majalla" w:cs="Sakkal Majalla"/>
                <w:sz w:val="24"/>
                <w:szCs w:val="24"/>
              </w:rPr>
            </w:pPr>
            <w:r w:rsidRPr="00B73418">
              <w:rPr>
                <w:rFonts w:ascii="Sakkal Majalla" w:eastAsia="Sakkal Majalla" w:hAnsi="Sakkal Majalla" w:cs="Sakkal Majalla"/>
                <w:sz w:val="24"/>
                <w:szCs w:val="24"/>
                <w:rtl/>
              </w:rPr>
              <w:t>تشكيل مجموعات من الطلاب والمبارزة في حل القضايا</w:t>
            </w:r>
          </w:p>
          <w:p w:rsidR="00E41B5F" w:rsidRPr="00B73418" w:rsidRDefault="00994DC7">
            <w:pPr>
              <w:bidi/>
              <w:jc w:val="both"/>
              <w:rPr>
                <w:rFonts w:ascii="Sakkal Majalla" w:eastAsia="Sakkal Majalla" w:hAnsi="Sakkal Majalla" w:cs="Sakkal Majalla"/>
                <w:b/>
                <w:sz w:val="24"/>
                <w:szCs w:val="24"/>
              </w:rPr>
            </w:pPr>
            <w:r w:rsidRPr="00B73418">
              <w:rPr>
                <w:rFonts w:ascii="Sakkal Majalla" w:eastAsia="Sakkal Majalla" w:hAnsi="Sakkal Majalla" w:cs="Sakkal Majalla"/>
                <w:b/>
                <w:sz w:val="24"/>
                <w:szCs w:val="24"/>
                <w:rtl/>
              </w:rPr>
              <w:t>تعلم قيادة الفريق في إدارة النقاش حول القضايا المطروحة</w:t>
            </w:r>
          </w:p>
        </w:tc>
        <w:tc>
          <w:tcPr>
            <w:tcW w:w="2554" w:type="dxa"/>
            <w:shd w:val="clear" w:color="auto" w:fill="F2F2F2"/>
            <w:vAlign w:val="center"/>
          </w:tcPr>
          <w:p w:rsidR="00E41B5F" w:rsidRPr="00B73418" w:rsidRDefault="00994DC7">
            <w:pPr>
              <w:numPr>
                <w:ilvl w:val="0"/>
                <w:numId w:val="6"/>
              </w:numPr>
              <w:pBdr>
                <w:top w:val="nil"/>
                <w:left w:val="nil"/>
                <w:bottom w:val="nil"/>
                <w:right w:val="nil"/>
                <w:between w:val="nil"/>
              </w:pBdr>
              <w:bidi/>
              <w:rPr>
                <w:rFonts w:ascii="Calibri" w:eastAsia="Calibri" w:hAnsi="Calibri" w:cs="Calibri"/>
                <w:color w:val="000000"/>
                <w:sz w:val="24"/>
                <w:szCs w:val="24"/>
              </w:rPr>
            </w:pPr>
            <w:r w:rsidRPr="00B73418">
              <w:rPr>
                <w:color w:val="000000"/>
                <w:sz w:val="24"/>
                <w:szCs w:val="24"/>
                <w:rtl/>
              </w:rPr>
              <w:t>ملاحظة أداء الطلاب بالنسبة للأنشطة الجماعية.</w:t>
            </w:r>
          </w:p>
          <w:p w:rsidR="00E41B5F" w:rsidRPr="00B73418" w:rsidRDefault="00994DC7">
            <w:pPr>
              <w:numPr>
                <w:ilvl w:val="0"/>
                <w:numId w:val="6"/>
              </w:numPr>
              <w:pBdr>
                <w:top w:val="nil"/>
                <w:left w:val="nil"/>
                <w:bottom w:val="nil"/>
                <w:right w:val="nil"/>
                <w:between w:val="nil"/>
              </w:pBdr>
              <w:bidi/>
              <w:rPr>
                <w:rFonts w:ascii="Calibri" w:eastAsia="Calibri" w:hAnsi="Calibri" w:cs="Calibri"/>
                <w:color w:val="000000"/>
                <w:sz w:val="24"/>
                <w:szCs w:val="24"/>
              </w:rPr>
            </w:pPr>
            <w:r w:rsidRPr="00B73418">
              <w:rPr>
                <w:color w:val="000000"/>
                <w:sz w:val="24"/>
                <w:szCs w:val="24"/>
                <w:rtl/>
              </w:rPr>
              <w:t>مراقبة مدى التزام الطلاب بإنجاز العمال المطلوبة منهم في الوقت المحدد.</w:t>
            </w:r>
          </w:p>
          <w:p w:rsidR="00E41B5F" w:rsidRPr="00B73418" w:rsidRDefault="00994DC7">
            <w:pPr>
              <w:bidi/>
              <w:rPr>
                <w:rFonts w:ascii="Sakkal Majalla" w:eastAsia="Sakkal Majalla" w:hAnsi="Sakkal Majalla" w:cs="Sakkal Majalla"/>
                <w:b/>
                <w:sz w:val="24"/>
                <w:szCs w:val="24"/>
              </w:rPr>
            </w:pPr>
            <w:r w:rsidRPr="00B73418">
              <w:rPr>
                <w:color w:val="000000"/>
                <w:sz w:val="24"/>
                <w:szCs w:val="24"/>
                <w:rtl/>
              </w:rPr>
              <w:t>تقويم أداء الطلاب أثناء عملهم ضمن المجموعة.</w:t>
            </w:r>
          </w:p>
        </w:tc>
      </w:tr>
      <w:tr w:rsidR="00184D83" w:rsidRPr="00B73418">
        <w:trPr>
          <w:jc w:val="center"/>
        </w:trPr>
        <w:tc>
          <w:tcPr>
            <w:tcW w:w="918" w:type="dxa"/>
            <w:shd w:val="clear" w:color="auto" w:fill="F2F2F2"/>
            <w:vAlign w:val="center"/>
          </w:tcPr>
          <w:p w:rsidR="00184D83" w:rsidRPr="00B73418" w:rsidRDefault="00B73418">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3.2</w:t>
            </w:r>
          </w:p>
        </w:tc>
        <w:tc>
          <w:tcPr>
            <w:tcW w:w="2325" w:type="dxa"/>
            <w:shd w:val="clear" w:color="auto" w:fill="F2F2F2"/>
            <w:vAlign w:val="center"/>
          </w:tcPr>
          <w:p w:rsidR="00184D83" w:rsidRPr="00B73418" w:rsidRDefault="00184D83">
            <w:pPr>
              <w:bidi/>
              <w:jc w:val="both"/>
              <w:rPr>
                <w:sz w:val="24"/>
                <w:szCs w:val="24"/>
                <w:rtl/>
              </w:rPr>
            </w:pPr>
            <w:r w:rsidRPr="00B73418">
              <w:rPr>
                <w:sz w:val="24"/>
                <w:szCs w:val="24"/>
                <w:rtl/>
              </w:rPr>
              <w:t>يكتب البحوث والتقارير عن المواضيع ذات الصلة بالقانون الجنائي2</w:t>
            </w:r>
          </w:p>
        </w:tc>
        <w:tc>
          <w:tcPr>
            <w:tcW w:w="1567" w:type="dxa"/>
            <w:shd w:val="clear" w:color="auto" w:fill="F2F2F2"/>
          </w:tcPr>
          <w:p w:rsidR="00184D83" w:rsidRPr="00B73418" w:rsidRDefault="00B73418">
            <w:pPr>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V2</w:t>
            </w:r>
          </w:p>
        </w:tc>
        <w:tc>
          <w:tcPr>
            <w:tcW w:w="2268" w:type="dxa"/>
            <w:shd w:val="clear" w:color="auto" w:fill="F2F2F2"/>
            <w:vAlign w:val="center"/>
          </w:tcPr>
          <w:p w:rsidR="00184D83" w:rsidRPr="00B73418" w:rsidRDefault="00184D83" w:rsidP="00184D83">
            <w:pPr>
              <w:bidi/>
              <w:jc w:val="both"/>
              <w:rPr>
                <w:rFonts w:ascii="Sakkal Majalla" w:eastAsia="Sakkal Majalla" w:hAnsi="Sakkal Majalla" w:cs="Sakkal Majalla"/>
                <w:b/>
                <w:sz w:val="24"/>
                <w:szCs w:val="24"/>
              </w:rPr>
            </w:pPr>
            <w:r w:rsidRPr="00B73418">
              <w:rPr>
                <w:sz w:val="24"/>
                <w:szCs w:val="24"/>
                <w:rtl/>
              </w:rPr>
              <w:t xml:space="preserve">تكليف بالبحوث </w:t>
            </w:r>
            <w:r w:rsidRPr="00B73418">
              <w:rPr>
                <w:rFonts w:hint="cs"/>
                <w:sz w:val="24"/>
                <w:szCs w:val="24"/>
                <w:rtl/>
              </w:rPr>
              <w:t>والعروض</w:t>
            </w:r>
          </w:p>
          <w:p w:rsidR="00184D83" w:rsidRPr="00B73418" w:rsidRDefault="00184D83">
            <w:pPr>
              <w:jc w:val="both"/>
              <w:rPr>
                <w:rFonts w:ascii="Sakkal Majalla" w:eastAsia="Sakkal Majalla" w:hAnsi="Sakkal Majalla" w:cs="Sakkal Majalla"/>
                <w:sz w:val="24"/>
                <w:szCs w:val="24"/>
                <w:rtl/>
              </w:rPr>
            </w:pPr>
          </w:p>
        </w:tc>
        <w:tc>
          <w:tcPr>
            <w:tcW w:w="2554" w:type="dxa"/>
            <w:shd w:val="clear" w:color="auto" w:fill="F2F2F2"/>
            <w:vAlign w:val="center"/>
          </w:tcPr>
          <w:p w:rsidR="00184D83" w:rsidRPr="00B73418" w:rsidRDefault="00184D83">
            <w:pPr>
              <w:numPr>
                <w:ilvl w:val="0"/>
                <w:numId w:val="6"/>
              </w:numPr>
              <w:pBdr>
                <w:top w:val="nil"/>
                <w:left w:val="nil"/>
                <w:bottom w:val="nil"/>
                <w:right w:val="nil"/>
                <w:between w:val="nil"/>
              </w:pBdr>
              <w:bidi/>
              <w:rPr>
                <w:color w:val="000000"/>
                <w:sz w:val="24"/>
                <w:szCs w:val="24"/>
                <w:rtl/>
              </w:rPr>
            </w:pPr>
            <w:r w:rsidRPr="00B73418">
              <w:rPr>
                <w:rFonts w:ascii="Sakkal Majalla" w:eastAsia="Sakkal Majalla" w:hAnsi="Sakkal Majalla" w:cs="Sakkal Majalla"/>
                <w:b/>
                <w:sz w:val="24"/>
                <w:szCs w:val="24"/>
                <w:rtl/>
              </w:rPr>
              <w:t>مناقشة شفهية</w:t>
            </w:r>
          </w:p>
        </w:tc>
      </w:tr>
    </w:tbl>
    <w:p w:rsidR="00B73418" w:rsidRDefault="00B73418" w:rsidP="00B73418">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5" w:name="_heading=h.tyjcwt" w:colFirst="0" w:colLast="0"/>
      <w:bookmarkEnd w:id="5"/>
    </w:p>
    <w:p w:rsidR="00B73418" w:rsidRDefault="00B73418" w:rsidP="00B73418">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p>
    <w:p w:rsidR="00E41B5F" w:rsidRPr="00B73418" w:rsidRDefault="00994DC7" w:rsidP="00B73418">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r w:rsidRPr="00B73418">
        <w:rPr>
          <w:rFonts w:ascii="Sakkal Majalla" w:eastAsia="Sakkal Majalla" w:hAnsi="Sakkal Majalla" w:cs="Sakkal Majalla"/>
          <w:b/>
          <w:color w:val="4C3D8E"/>
          <w:sz w:val="32"/>
          <w:szCs w:val="32"/>
          <w:rtl/>
        </w:rPr>
        <w:t>ج. موضوعات المقرر</w:t>
      </w:r>
    </w:p>
    <w:tbl>
      <w:tblPr>
        <w:tblStyle w:val="af1"/>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2"/>
        <w:gridCol w:w="7232"/>
        <w:gridCol w:w="1808"/>
      </w:tblGrid>
      <w:tr w:rsidR="00E41B5F" w:rsidRPr="00B73418">
        <w:trPr>
          <w:trHeight w:val="461"/>
          <w:jc w:val="center"/>
        </w:trPr>
        <w:tc>
          <w:tcPr>
            <w:tcW w:w="592"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م</w:t>
            </w:r>
          </w:p>
        </w:tc>
        <w:tc>
          <w:tcPr>
            <w:tcW w:w="7232"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قائمة الموضوعات</w:t>
            </w:r>
          </w:p>
        </w:tc>
        <w:tc>
          <w:tcPr>
            <w:tcW w:w="180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الساعات التدريسية المتوقعة</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w:t>
            </w:r>
          </w:p>
        </w:tc>
        <w:tc>
          <w:tcPr>
            <w:tcW w:w="7232" w:type="dxa"/>
            <w:shd w:val="clear" w:color="auto" w:fill="F2F2F2"/>
            <w:vAlign w:val="center"/>
          </w:tcPr>
          <w:p w:rsidR="00E41B5F" w:rsidRPr="00B73418" w:rsidRDefault="00994DC7">
            <w:pPr>
              <w:bidi/>
              <w:jc w:val="both"/>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جريمة الرشوة.</w:t>
            </w:r>
          </w:p>
        </w:tc>
        <w:tc>
          <w:tcPr>
            <w:tcW w:w="180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6</w:t>
            </w:r>
          </w:p>
        </w:tc>
      </w:tr>
      <w:tr w:rsidR="00E41B5F" w:rsidRPr="00B73418">
        <w:trPr>
          <w:jc w:val="center"/>
        </w:trPr>
        <w:tc>
          <w:tcPr>
            <w:tcW w:w="592"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lastRenderedPageBreak/>
              <w:t>2</w:t>
            </w:r>
          </w:p>
        </w:tc>
        <w:tc>
          <w:tcPr>
            <w:tcW w:w="7232" w:type="dxa"/>
            <w:shd w:val="clear" w:color="auto" w:fill="D9D9D9"/>
            <w:vAlign w:val="center"/>
          </w:tcPr>
          <w:p w:rsidR="00E41B5F" w:rsidRPr="00B73418" w:rsidRDefault="00994DC7">
            <w:pPr>
              <w:bidi/>
              <w:jc w:val="both"/>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الجرائم الملحقة بالرشوة</w:t>
            </w:r>
          </w:p>
        </w:tc>
        <w:tc>
          <w:tcPr>
            <w:tcW w:w="1808"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6</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3</w:t>
            </w:r>
          </w:p>
        </w:tc>
        <w:tc>
          <w:tcPr>
            <w:tcW w:w="7232" w:type="dxa"/>
            <w:shd w:val="clear" w:color="auto" w:fill="F2F2F2"/>
            <w:vAlign w:val="center"/>
          </w:tcPr>
          <w:p w:rsidR="00E41B5F" w:rsidRPr="00B73418" w:rsidRDefault="00994DC7">
            <w:pPr>
              <w:bidi/>
              <w:jc w:val="both"/>
              <w:rPr>
                <w:rFonts w:ascii="Sakkal Majalla" w:eastAsia="Sakkal Majalla" w:hAnsi="Sakkal Majalla" w:cs="Sakkal Majalla"/>
                <w:b/>
                <w:sz w:val="28"/>
                <w:szCs w:val="28"/>
              </w:rPr>
            </w:pPr>
            <w:r w:rsidRPr="00B73418">
              <w:rPr>
                <w:b/>
                <w:color w:val="000000"/>
                <w:sz w:val="24"/>
                <w:szCs w:val="24"/>
                <w:rtl/>
              </w:rPr>
              <w:t>جرائم تزييف وتزوير العملة</w:t>
            </w:r>
          </w:p>
        </w:tc>
        <w:tc>
          <w:tcPr>
            <w:tcW w:w="180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5</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4</w:t>
            </w:r>
          </w:p>
        </w:tc>
        <w:tc>
          <w:tcPr>
            <w:tcW w:w="7232" w:type="dxa"/>
            <w:shd w:val="clear" w:color="auto" w:fill="F2F2F2"/>
            <w:vAlign w:val="center"/>
          </w:tcPr>
          <w:p w:rsidR="00E41B5F" w:rsidRPr="00B73418" w:rsidRDefault="00994DC7">
            <w:pPr>
              <w:bidi/>
              <w:jc w:val="both"/>
              <w:rPr>
                <w:sz w:val="24"/>
                <w:szCs w:val="24"/>
              </w:rPr>
            </w:pPr>
            <w:r w:rsidRPr="00B73418">
              <w:rPr>
                <w:sz w:val="24"/>
                <w:szCs w:val="24"/>
                <w:rtl/>
              </w:rPr>
              <w:t>جريمة اختلاس المال العام</w:t>
            </w:r>
          </w:p>
        </w:tc>
        <w:tc>
          <w:tcPr>
            <w:tcW w:w="180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5</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5</w:t>
            </w:r>
          </w:p>
        </w:tc>
        <w:tc>
          <w:tcPr>
            <w:tcW w:w="7232" w:type="dxa"/>
            <w:shd w:val="clear" w:color="auto" w:fill="F2F2F2"/>
            <w:vAlign w:val="center"/>
          </w:tcPr>
          <w:p w:rsidR="00E41B5F" w:rsidRPr="00B73418" w:rsidRDefault="00994DC7">
            <w:pPr>
              <w:bidi/>
              <w:rPr>
                <w:rFonts w:ascii="Arial" w:eastAsia="Arial" w:hAnsi="Arial" w:cs="Arial"/>
                <w:color w:val="FF0000"/>
                <w:sz w:val="24"/>
                <w:szCs w:val="24"/>
              </w:rPr>
            </w:pPr>
            <w:r w:rsidRPr="00B73418">
              <w:rPr>
                <w:color w:val="000000"/>
                <w:sz w:val="24"/>
                <w:szCs w:val="24"/>
                <w:rtl/>
              </w:rPr>
              <w:t>جرائم تزوير الأختام والطوابع والعلامات وتزوير المحررات.</w:t>
            </w:r>
          </w:p>
        </w:tc>
        <w:tc>
          <w:tcPr>
            <w:tcW w:w="180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9</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6</w:t>
            </w:r>
          </w:p>
        </w:tc>
        <w:tc>
          <w:tcPr>
            <w:tcW w:w="7232" w:type="dxa"/>
            <w:shd w:val="clear" w:color="auto" w:fill="F2F2F2"/>
            <w:vAlign w:val="center"/>
          </w:tcPr>
          <w:p w:rsidR="00E41B5F" w:rsidRPr="00B73418" w:rsidRDefault="00994DC7">
            <w:pPr>
              <w:bidi/>
              <w:rPr>
                <w:sz w:val="24"/>
                <w:szCs w:val="24"/>
              </w:rPr>
            </w:pPr>
            <w:r w:rsidRPr="00B73418">
              <w:rPr>
                <w:sz w:val="24"/>
                <w:szCs w:val="24"/>
                <w:rtl/>
              </w:rPr>
              <w:t>جريمة غسل الأموال.</w:t>
            </w:r>
          </w:p>
        </w:tc>
        <w:tc>
          <w:tcPr>
            <w:tcW w:w="1808"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3</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7</w:t>
            </w:r>
          </w:p>
        </w:tc>
        <w:tc>
          <w:tcPr>
            <w:tcW w:w="7232" w:type="dxa"/>
            <w:shd w:val="clear" w:color="auto" w:fill="F2F2F2"/>
            <w:vAlign w:val="center"/>
          </w:tcPr>
          <w:p w:rsidR="00E41B5F" w:rsidRPr="00B73418" w:rsidRDefault="00994DC7">
            <w:pPr>
              <w:bidi/>
              <w:spacing w:line="216" w:lineRule="auto"/>
              <w:rPr>
                <w:rFonts w:ascii="Arial" w:eastAsia="Arial" w:hAnsi="Arial" w:cs="Arial"/>
                <w:sz w:val="24"/>
                <w:szCs w:val="24"/>
              </w:rPr>
            </w:pPr>
            <w:r w:rsidRPr="00B73418">
              <w:rPr>
                <w:color w:val="000000"/>
                <w:sz w:val="24"/>
                <w:szCs w:val="24"/>
                <w:rtl/>
              </w:rPr>
              <w:t>جرائم المخدرات</w:t>
            </w:r>
          </w:p>
        </w:tc>
        <w:tc>
          <w:tcPr>
            <w:tcW w:w="1808" w:type="dxa"/>
            <w:shd w:val="clear" w:color="auto" w:fill="F2F2F2"/>
            <w:vAlign w:val="center"/>
          </w:tcPr>
          <w:p w:rsidR="00E41B5F" w:rsidRPr="00B73418" w:rsidRDefault="00184D83">
            <w:pPr>
              <w:bidi/>
              <w:jc w:val="center"/>
              <w:rPr>
                <w:rFonts w:ascii="Sakkal Majalla" w:eastAsia="Sakkal Majalla" w:hAnsi="Sakkal Majalla" w:cs="Sakkal Majalla"/>
                <w:b/>
                <w:sz w:val="28"/>
                <w:szCs w:val="28"/>
              </w:rPr>
            </w:pPr>
            <w:r w:rsidRPr="00B73418">
              <w:rPr>
                <w:rFonts w:ascii="Sakkal Majalla" w:eastAsia="Sakkal Majalla" w:hAnsi="Sakkal Majalla" w:cs="Sakkal Majalla" w:hint="cs"/>
                <w:b/>
                <w:sz w:val="28"/>
                <w:szCs w:val="28"/>
                <w:rtl/>
              </w:rPr>
              <w:t>4</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8</w:t>
            </w:r>
          </w:p>
        </w:tc>
        <w:tc>
          <w:tcPr>
            <w:tcW w:w="7232" w:type="dxa"/>
            <w:shd w:val="clear" w:color="auto" w:fill="F2F2F2"/>
            <w:vAlign w:val="center"/>
          </w:tcPr>
          <w:p w:rsidR="00E41B5F" w:rsidRPr="00B73418" w:rsidRDefault="00994DC7">
            <w:pPr>
              <w:bidi/>
              <w:spacing w:line="216" w:lineRule="auto"/>
              <w:rPr>
                <w:sz w:val="24"/>
                <w:szCs w:val="24"/>
              </w:rPr>
            </w:pPr>
            <w:r w:rsidRPr="00B73418">
              <w:rPr>
                <w:color w:val="FF0000"/>
                <w:sz w:val="24"/>
                <w:szCs w:val="24"/>
                <w:rtl/>
              </w:rPr>
              <w:t>ا</w:t>
            </w:r>
            <w:r w:rsidRPr="00B73418">
              <w:rPr>
                <w:sz w:val="24"/>
                <w:szCs w:val="24"/>
                <w:rtl/>
              </w:rPr>
              <w:t>لجرائم المعلوماتية</w:t>
            </w:r>
          </w:p>
        </w:tc>
        <w:tc>
          <w:tcPr>
            <w:tcW w:w="1808" w:type="dxa"/>
            <w:shd w:val="clear" w:color="auto" w:fill="F2F2F2"/>
            <w:vAlign w:val="center"/>
          </w:tcPr>
          <w:p w:rsidR="00E41B5F" w:rsidRPr="00B73418" w:rsidRDefault="00184D83">
            <w:pPr>
              <w:bidi/>
              <w:jc w:val="center"/>
              <w:rPr>
                <w:rFonts w:ascii="Sakkal Majalla" w:eastAsia="Sakkal Majalla" w:hAnsi="Sakkal Majalla" w:cs="Sakkal Majalla"/>
                <w:b/>
                <w:sz w:val="28"/>
                <w:szCs w:val="28"/>
              </w:rPr>
            </w:pPr>
            <w:r w:rsidRPr="00B73418">
              <w:rPr>
                <w:rFonts w:ascii="Sakkal Majalla" w:eastAsia="Sakkal Majalla" w:hAnsi="Sakkal Majalla" w:cs="Sakkal Majalla" w:hint="cs"/>
                <w:b/>
                <w:sz w:val="28"/>
                <w:szCs w:val="28"/>
                <w:rtl/>
              </w:rPr>
              <w:t>4</w:t>
            </w:r>
          </w:p>
        </w:tc>
      </w:tr>
      <w:tr w:rsidR="00E41B5F" w:rsidRPr="00B73418">
        <w:trPr>
          <w:jc w:val="center"/>
        </w:trPr>
        <w:tc>
          <w:tcPr>
            <w:tcW w:w="592"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9</w:t>
            </w:r>
          </w:p>
        </w:tc>
        <w:tc>
          <w:tcPr>
            <w:tcW w:w="7232" w:type="dxa"/>
            <w:shd w:val="clear" w:color="auto" w:fill="F2F2F2"/>
            <w:vAlign w:val="center"/>
          </w:tcPr>
          <w:p w:rsidR="00E41B5F" w:rsidRPr="00B73418" w:rsidRDefault="00994DC7">
            <w:pPr>
              <w:bidi/>
              <w:spacing w:line="216" w:lineRule="auto"/>
              <w:rPr>
                <w:color w:val="FF0000"/>
                <w:sz w:val="24"/>
                <w:szCs w:val="24"/>
              </w:rPr>
            </w:pPr>
            <w:r w:rsidRPr="00B73418">
              <w:rPr>
                <w:sz w:val="24"/>
                <w:szCs w:val="24"/>
                <w:rtl/>
              </w:rPr>
              <w:t>جرائم الشيك</w:t>
            </w:r>
          </w:p>
        </w:tc>
        <w:tc>
          <w:tcPr>
            <w:tcW w:w="1808" w:type="dxa"/>
            <w:shd w:val="clear" w:color="auto" w:fill="F2F2F2"/>
            <w:vAlign w:val="center"/>
          </w:tcPr>
          <w:p w:rsidR="00E41B5F" w:rsidRPr="00B73418" w:rsidRDefault="00184D83">
            <w:pPr>
              <w:bidi/>
              <w:jc w:val="center"/>
              <w:rPr>
                <w:rFonts w:ascii="Sakkal Majalla" w:eastAsia="Sakkal Majalla" w:hAnsi="Sakkal Majalla" w:cs="Sakkal Majalla"/>
                <w:b/>
                <w:sz w:val="28"/>
                <w:szCs w:val="28"/>
              </w:rPr>
            </w:pPr>
            <w:r w:rsidRPr="00B73418">
              <w:rPr>
                <w:rFonts w:ascii="Sakkal Majalla" w:eastAsia="Sakkal Majalla" w:hAnsi="Sakkal Majalla" w:cs="Sakkal Majalla" w:hint="cs"/>
                <w:b/>
                <w:sz w:val="28"/>
                <w:szCs w:val="28"/>
                <w:rtl/>
              </w:rPr>
              <w:t>3</w:t>
            </w:r>
          </w:p>
        </w:tc>
      </w:tr>
      <w:tr w:rsidR="00E41B5F" w:rsidRPr="00B73418">
        <w:trPr>
          <w:trHeight w:val="375"/>
          <w:jc w:val="center"/>
        </w:trPr>
        <w:tc>
          <w:tcPr>
            <w:tcW w:w="7824" w:type="dxa"/>
            <w:gridSpan w:val="2"/>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المجموع</w:t>
            </w:r>
          </w:p>
        </w:tc>
        <w:tc>
          <w:tcPr>
            <w:tcW w:w="1808" w:type="dxa"/>
            <w:shd w:val="clear" w:color="auto" w:fill="52B5C2"/>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Pr>
              <w:t>45</w:t>
            </w:r>
          </w:p>
        </w:tc>
      </w:tr>
    </w:tbl>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6" w:name="_heading=h.3dy6vkm" w:colFirst="0" w:colLast="0"/>
      <w:bookmarkEnd w:id="6"/>
      <w:r w:rsidRPr="00B73418">
        <w:rPr>
          <w:rFonts w:ascii="Sakkal Majalla" w:eastAsia="Sakkal Majalla" w:hAnsi="Sakkal Majalla" w:cs="Sakkal Majalla"/>
          <w:b/>
          <w:color w:val="4C3D8E"/>
          <w:sz w:val="32"/>
          <w:szCs w:val="32"/>
          <w:rtl/>
        </w:rPr>
        <w:t>د. أنشطة تقييم الطلبة</w:t>
      </w:r>
    </w:p>
    <w:tbl>
      <w:tblPr>
        <w:tblStyle w:val="af2"/>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30"/>
        <w:gridCol w:w="5255"/>
        <w:gridCol w:w="1728"/>
        <w:gridCol w:w="2019"/>
      </w:tblGrid>
      <w:tr w:rsidR="00E41B5F" w:rsidRPr="00B73418">
        <w:trPr>
          <w:tblHeader/>
          <w:jc w:val="center"/>
        </w:trPr>
        <w:tc>
          <w:tcPr>
            <w:tcW w:w="630"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م</w:t>
            </w:r>
          </w:p>
        </w:tc>
        <w:tc>
          <w:tcPr>
            <w:tcW w:w="5255"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أنشطة التقييم</w:t>
            </w:r>
          </w:p>
        </w:tc>
        <w:tc>
          <w:tcPr>
            <w:tcW w:w="172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توقيت التقييم</w:t>
            </w:r>
          </w:p>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4"/>
                <w:szCs w:val="24"/>
                <w:rtl/>
              </w:rPr>
              <w:t>(بالأسبوع)</w:t>
            </w:r>
          </w:p>
        </w:tc>
        <w:tc>
          <w:tcPr>
            <w:tcW w:w="2019"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النسبة</w:t>
            </w:r>
          </w:p>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rtl/>
              </w:rPr>
              <w:t>من إجمالي درجة التقييم</w:t>
            </w:r>
          </w:p>
        </w:tc>
      </w:tr>
      <w:tr w:rsidR="00E41B5F" w:rsidRPr="00B73418">
        <w:trPr>
          <w:trHeight w:val="260"/>
          <w:jc w:val="center"/>
        </w:trPr>
        <w:tc>
          <w:tcPr>
            <w:tcW w:w="630"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w:t>
            </w:r>
          </w:p>
        </w:tc>
        <w:tc>
          <w:tcPr>
            <w:tcW w:w="5255" w:type="dxa"/>
            <w:shd w:val="clear" w:color="auto" w:fill="F2F2F2"/>
          </w:tcPr>
          <w:p w:rsidR="00E41B5F" w:rsidRPr="00B73418" w:rsidRDefault="00994DC7">
            <w:pPr>
              <w:bidi/>
              <w:jc w:val="both"/>
              <w:rPr>
                <w:rFonts w:ascii="Sakkal Majalla" w:eastAsia="Sakkal Majalla" w:hAnsi="Sakkal Majalla" w:cs="Sakkal Majalla"/>
                <w:b/>
                <w:sz w:val="28"/>
                <w:szCs w:val="28"/>
              </w:rPr>
            </w:pPr>
            <w:r w:rsidRPr="00B73418">
              <w:rPr>
                <w:sz w:val="24"/>
                <w:szCs w:val="24"/>
                <w:rtl/>
              </w:rPr>
              <w:t>الاختبار الفصلي الأول</w:t>
            </w:r>
          </w:p>
        </w:tc>
        <w:tc>
          <w:tcPr>
            <w:tcW w:w="1728" w:type="dxa"/>
            <w:shd w:val="clear" w:color="auto" w:fill="F2F2F2"/>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6-7</w:t>
            </w:r>
          </w:p>
        </w:tc>
        <w:tc>
          <w:tcPr>
            <w:tcW w:w="2019" w:type="dxa"/>
            <w:shd w:val="clear" w:color="auto" w:fill="F2F2F2"/>
          </w:tcPr>
          <w:p w:rsidR="00E41B5F" w:rsidRPr="00B73418" w:rsidRDefault="00994DC7">
            <w:pPr>
              <w:bidi/>
              <w:jc w:val="center"/>
              <w:rPr>
                <w:rFonts w:ascii="Sakkal Majalla" w:eastAsia="Sakkal Majalla" w:hAnsi="Sakkal Majalla" w:cs="Sakkal Majalla"/>
                <w:b/>
                <w:sz w:val="28"/>
                <w:szCs w:val="28"/>
              </w:rPr>
            </w:pPr>
            <w:r w:rsidRPr="00B73418">
              <w:rPr>
                <w:sz w:val="24"/>
                <w:szCs w:val="24"/>
              </w:rPr>
              <w:t>20%</w:t>
            </w:r>
          </w:p>
        </w:tc>
      </w:tr>
      <w:tr w:rsidR="00E41B5F" w:rsidRPr="00B73418">
        <w:trPr>
          <w:trHeight w:val="260"/>
          <w:jc w:val="center"/>
        </w:trPr>
        <w:tc>
          <w:tcPr>
            <w:tcW w:w="630"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2</w:t>
            </w:r>
          </w:p>
        </w:tc>
        <w:tc>
          <w:tcPr>
            <w:tcW w:w="5255" w:type="dxa"/>
            <w:shd w:val="clear" w:color="auto" w:fill="F2F2F2"/>
          </w:tcPr>
          <w:p w:rsidR="00E41B5F" w:rsidRPr="00B73418" w:rsidRDefault="00994DC7">
            <w:pPr>
              <w:bidi/>
              <w:jc w:val="both"/>
              <w:rPr>
                <w:rFonts w:ascii="Sakkal Majalla" w:eastAsia="Sakkal Majalla" w:hAnsi="Sakkal Majalla" w:cs="Sakkal Majalla"/>
                <w:b/>
                <w:sz w:val="28"/>
                <w:szCs w:val="28"/>
              </w:rPr>
            </w:pPr>
            <w:r w:rsidRPr="00B73418">
              <w:rPr>
                <w:rtl/>
              </w:rPr>
              <w:t>الاختبار الفصلي الثاني</w:t>
            </w:r>
          </w:p>
        </w:tc>
        <w:tc>
          <w:tcPr>
            <w:tcW w:w="1728" w:type="dxa"/>
            <w:shd w:val="clear" w:color="auto" w:fill="F2F2F2"/>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10-11</w:t>
            </w:r>
          </w:p>
        </w:tc>
        <w:tc>
          <w:tcPr>
            <w:tcW w:w="2019" w:type="dxa"/>
            <w:shd w:val="clear" w:color="auto" w:fill="F2F2F2"/>
          </w:tcPr>
          <w:p w:rsidR="00E41B5F" w:rsidRPr="00B73418" w:rsidRDefault="00994DC7">
            <w:pPr>
              <w:bidi/>
              <w:jc w:val="center"/>
              <w:rPr>
                <w:rFonts w:ascii="Sakkal Majalla" w:eastAsia="Sakkal Majalla" w:hAnsi="Sakkal Majalla" w:cs="Sakkal Majalla"/>
                <w:b/>
                <w:sz w:val="28"/>
                <w:szCs w:val="28"/>
              </w:rPr>
            </w:pPr>
            <w:r w:rsidRPr="00B73418">
              <w:t>20%</w:t>
            </w:r>
          </w:p>
        </w:tc>
      </w:tr>
      <w:tr w:rsidR="00E41B5F" w:rsidRPr="00B73418">
        <w:trPr>
          <w:trHeight w:val="260"/>
          <w:jc w:val="center"/>
        </w:trPr>
        <w:tc>
          <w:tcPr>
            <w:tcW w:w="630"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3</w:t>
            </w:r>
          </w:p>
        </w:tc>
        <w:tc>
          <w:tcPr>
            <w:tcW w:w="5255" w:type="dxa"/>
            <w:shd w:val="clear" w:color="auto" w:fill="F2F2F2"/>
          </w:tcPr>
          <w:p w:rsidR="00E41B5F" w:rsidRPr="00B73418" w:rsidRDefault="00994DC7">
            <w:pPr>
              <w:bidi/>
              <w:jc w:val="both"/>
            </w:pPr>
            <w:r w:rsidRPr="00B73418">
              <w:rPr>
                <w:color w:val="000000"/>
                <w:sz w:val="24"/>
                <w:szCs w:val="24"/>
                <w:rtl/>
              </w:rPr>
              <w:t>تكليفات وعروض</w:t>
            </w:r>
          </w:p>
        </w:tc>
        <w:tc>
          <w:tcPr>
            <w:tcW w:w="1728" w:type="dxa"/>
            <w:shd w:val="clear" w:color="auto" w:fill="F2F2F2"/>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مستمر طوال الفصل</w:t>
            </w:r>
          </w:p>
        </w:tc>
        <w:tc>
          <w:tcPr>
            <w:tcW w:w="2019" w:type="dxa"/>
            <w:shd w:val="clear" w:color="auto" w:fill="F2F2F2"/>
          </w:tcPr>
          <w:p w:rsidR="00E41B5F" w:rsidRPr="00B73418" w:rsidRDefault="00994DC7">
            <w:pPr>
              <w:bidi/>
              <w:jc w:val="center"/>
            </w:pPr>
            <w:r w:rsidRPr="00B73418">
              <w:t>20%</w:t>
            </w:r>
          </w:p>
        </w:tc>
      </w:tr>
      <w:tr w:rsidR="00E41B5F" w:rsidRPr="00B73418">
        <w:trPr>
          <w:trHeight w:val="260"/>
          <w:jc w:val="center"/>
        </w:trPr>
        <w:tc>
          <w:tcPr>
            <w:tcW w:w="630"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4</w:t>
            </w:r>
          </w:p>
        </w:tc>
        <w:tc>
          <w:tcPr>
            <w:tcW w:w="5255" w:type="dxa"/>
            <w:shd w:val="clear" w:color="auto" w:fill="D9D9D9"/>
          </w:tcPr>
          <w:p w:rsidR="00E41B5F" w:rsidRPr="00B73418" w:rsidRDefault="00994DC7">
            <w:pPr>
              <w:bidi/>
              <w:jc w:val="both"/>
            </w:pPr>
            <w:r w:rsidRPr="00B73418">
              <w:rPr>
                <w:rtl/>
              </w:rPr>
              <w:t>اختبار نهائي</w:t>
            </w:r>
          </w:p>
        </w:tc>
        <w:tc>
          <w:tcPr>
            <w:tcW w:w="1728" w:type="dxa"/>
            <w:shd w:val="clear" w:color="auto" w:fill="D9D9D9"/>
          </w:tcPr>
          <w:p w:rsidR="00E41B5F" w:rsidRPr="00B73418" w:rsidRDefault="00994DC7">
            <w:pPr>
              <w:bidi/>
              <w:jc w:val="center"/>
            </w:pPr>
            <w:r w:rsidRPr="00B73418">
              <w:t>16</w:t>
            </w:r>
          </w:p>
        </w:tc>
        <w:tc>
          <w:tcPr>
            <w:tcW w:w="2019" w:type="dxa"/>
            <w:shd w:val="clear" w:color="auto" w:fill="D9D9D9"/>
          </w:tcPr>
          <w:p w:rsidR="00E41B5F" w:rsidRPr="00B73418" w:rsidRDefault="00994DC7">
            <w:pPr>
              <w:bidi/>
              <w:jc w:val="center"/>
            </w:pPr>
            <w:r w:rsidRPr="00B73418">
              <w:t>40%</w:t>
            </w:r>
          </w:p>
        </w:tc>
      </w:tr>
    </w:tbl>
    <w:p w:rsidR="00E41B5F" w:rsidRPr="00B73418" w:rsidRDefault="00994DC7">
      <w:pPr>
        <w:bidi/>
        <w:rPr>
          <w:rFonts w:ascii="Sakkal Majalla" w:eastAsia="Sakkal Majalla" w:hAnsi="Sakkal Majalla" w:cs="Sakkal Majalla"/>
        </w:rPr>
      </w:pPr>
      <w:r w:rsidRPr="00B73418">
        <w:rPr>
          <w:rFonts w:ascii="Sakkal Majalla" w:eastAsia="Sakkal Majalla" w:hAnsi="Sakkal Majalla" w:cs="Sakkal Majalla"/>
          <w:rtl/>
        </w:rPr>
        <w:t>أنشطة التقييم (اختبار تحريري، شفهي، عرض تقديمي، مشروع جماعي، ورقة عمل وغيره).</w:t>
      </w:r>
    </w:p>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7" w:name="_heading=h.1t3h5sf" w:colFirst="0" w:colLast="0"/>
      <w:bookmarkEnd w:id="7"/>
      <w:r w:rsidRPr="00B73418">
        <w:rPr>
          <w:rFonts w:ascii="Sakkal Majalla" w:eastAsia="Sakkal Majalla" w:hAnsi="Sakkal Majalla" w:cs="Sakkal Majalla"/>
          <w:b/>
          <w:color w:val="4C3D8E"/>
          <w:sz w:val="32"/>
          <w:szCs w:val="32"/>
          <w:rtl/>
        </w:rPr>
        <w:t>ه. مصادر التعلم والمرافق:</w:t>
      </w:r>
    </w:p>
    <w:p w:rsidR="00E41B5F" w:rsidRPr="00B73418" w:rsidRDefault="00994DC7">
      <w:pPr>
        <w:bidi/>
        <w:spacing w:after="0" w:line="288" w:lineRule="auto"/>
        <w:rPr>
          <w:rFonts w:ascii="Sakkal Majalla" w:eastAsia="Sakkal Majalla" w:hAnsi="Sakkal Majalla" w:cs="Sakkal Majalla"/>
          <w:b/>
          <w:color w:val="52B5C2"/>
          <w:sz w:val="28"/>
          <w:szCs w:val="28"/>
        </w:rPr>
      </w:pPr>
      <w:r w:rsidRPr="00B73418">
        <w:rPr>
          <w:rFonts w:ascii="Sakkal Majalla" w:eastAsia="Sakkal Majalla" w:hAnsi="Sakkal Majalla" w:cs="Sakkal Majalla"/>
          <w:b/>
          <w:color w:val="52B5C2"/>
          <w:sz w:val="28"/>
          <w:szCs w:val="28"/>
          <w:rtl/>
        </w:rPr>
        <w:t>1. قائمة المراجع ومصادر التعلم:</w:t>
      </w:r>
    </w:p>
    <w:tbl>
      <w:tblPr>
        <w:tblStyle w:val="af3"/>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40"/>
        <w:gridCol w:w="6792"/>
      </w:tblGrid>
      <w:tr w:rsidR="00E41B5F" w:rsidRPr="00B73418">
        <w:trPr>
          <w:trHeight w:val="384"/>
          <w:jc w:val="center"/>
        </w:trPr>
        <w:tc>
          <w:tcPr>
            <w:tcW w:w="2840" w:type="dxa"/>
            <w:shd w:val="clear" w:color="auto" w:fill="4C3D8E"/>
            <w:vAlign w:val="center"/>
          </w:tcPr>
          <w:p w:rsidR="00E41B5F" w:rsidRPr="00B73418" w:rsidRDefault="00994DC7">
            <w:pPr>
              <w:bidi/>
              <w:spacing w:line="276" w:lineRule="auto"/>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المرجع الرئيس للمقرر</w:t>
            </w:r>
          </w:p>
        </w:tc>
        <w:tc>
          <w:tcPr>
            <w:tcW w:w="6792" w:type="dxa"/>
            <w:shd w:val="clear" w:color="auto" w:fill="F2F2F2"/>
            <w:vAlign w:val="center"/>
          </w:tcPr>
          <w:p w:rsidR="00E41B5F" w:rsidRPr="00B73418" w:rsidRDefault="00994DC7">
            <w:pPr>
              <w:bidi/>
              <w:spacing w:line="276" w:lineRule="auto"/>
              <w:jc w:val="center"/>
              <w:rPr>
                <w:rFonts w:ascii="Sakkal Majalla" w:eastAsia="Sakkal Majalla" w:hAnsi="Sakkal Majalla" w:cs="Sakkal Majalla"/>
                <w:b/>
                <w:sz w:val="28"/>
                <w:szCs w:val="28"/>
              </w:rPr>
            </w:pPr>
            <w:r w:rsidRPr="00B73418">
              <w:rPr>
                <w:sz w:val="24"/>
                <w:szCs w:val="24"/>
                <w:rtl/>
              </w:rPr>
              <w:t xml:space="preserve">نظام العقوبات السعودي، القسم الخاص، </w:t>
            </w:r>
            <w:r w:rsidRPr="00B73418">
              <w:rPr>
                <w:color w:val="000000"/>
                <w:sz w:val="24"/>
                <w:szCs w:val="24"/>
                <w:rtl/>
              </w:rPr>
              <w:t>جرائم التعزير المنظمة، د فتوح الشاذلي، الطبعة ال</w:t>
            </w:r>
            <w:r w:rsidRPr="00B73418">
              <w:rPr>
                <w:sz w:val="24"/>
                <w:szCs w:val="24"/>
                <w:rtl/>
              </w:rPr>
              <w:t>أولى، 2025، دار الكتاب الجامعي</w:t>
            </w:r>
            <w:r w:rsidRPr="00B73418">
              <w:rPr>
                <w:color w:val="000000"/>
                <w:sz w:val="24"/>
                <w:szCs w:val="24"/>
              </w:rPr>
              <w:t xml:space="preserve"> </w:t>
            </w:r>
          </w:p>
        </w:tc>
      </w:tr>
      <w:tr w:rsidR="00E41B5F" w:rsidRPr="00B73418">
        <w:trPr>
          <w:trHeight w:val="359"/>
          <w:jc w:val="center"/>
        </w:trPr>
        <w:tc>
          <w:tcPr>
            <w:tcW w:w="2840" w:type="dxa"/>
            <w:shd w:val="clear" w:color="auto" w:fill="4C3D8E"/>
            <w:vAlign w:val="center"/>
          </w:tcPr>
          <w:p w:rsidR="00E41B5F" w:rsidRPr="00B73418" w:rsidRDefault="00994DC7">
            <w:pPr>
              <w:bidi/>
              <w:spacing w:line="276" w:lineRule="auto"/>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المراجع المساندة</w:t>
            </w:r>
          </w:p>
        </w:tc>
        <w:tc>
          <w:tcPr>
            <w:tcW w:w="6792" w:type="dxa"/>
            <w:shd w:val="clear" w:color="auto" w:fill="D9D9D9"/>
            <w:vAlign w:val="center"/>
          </w:tcPr>
          <w:p w:rsidR="00E41B5F" w:rsidRPr="00B73418" w:rsidRDefault="00994DC7">
            <w:pPr>
              <w:numPr>
                <w:ilvl w:val="0"/>
                <w:numId w:val="5"/>
              </w:numPr>
              <w:pBdr>
                <w:top w:val="nil"/>
                <w:left w:val="nil"/>
                <w:bottom w:val="nil"/>
                <w:right w:val="nil"/>
                <w:between w:val="nil"/>
              </w:pBdr>
              <w:bidi/>
              <w:rPr>
                <w:color w:val="000000"/>
                <w:sz w:val="24"/>
                <w:szCs w:val="24"/>
              </w:rPr>
            </w:pPr>
            <w:r w:rsidRPr="00B73418">
              <w:rPr>
                <w:color w:val="000000"/>
                <w:sz w:val="24"/>
                <w:szCs w:val="24"/>
                <w:rtl/>
              </w:rPr>
              <w:t>النظام الجزائي الخاص- جرائم التعزير المنظمة في المملكة العربية السعودية، د محمد المنشاوي، دار الكتاب الجامعي، الطبعة الأولى، 1440- 2019.</w:t>
            </w:r>
          </w:p>
          <w:p w:rsidR="00E41B5F" w:rsidRPr="00B73418" w:rsidRDefault="00994DC7">
            <w:pPr>
              <w:numPr>
                <w:ilvl w:val="0"/>
                <w:numId w:val="5"/>
              </w:numPr>
              <w:pBdr>
                <w:top w:val="nil"/>
                <w:left w:val="nil"/>
                <w:bottom w:val="nil"/>
                <w:right w:val="nil"/>
                <w:between w:val="nil"/>
              </w:pBdr>
              <w:bidi/>
              <w:rPr>
                <w:color w:val="000000"/>
                <w:sz w:val="24"/>
                <w:szCs w:val="24"/>
              </w:rPr>
            </w:pPr>
            <w:r w:rsidRPr="00B73418">
              <w:rPr>
                <w:color w:val="000000"/>
                <w:sz w:val="24"/>
                <w:szCs w:val="24"/>
                <w:rtl/>
              </w:rPr>
              <w:t>شرح جرائم التعزير المنظمة في المملكة العربية السعودية، د محمد عبد الحميد مكي، دار النهضة العربية، 1439- 2018.</w:t>
            </w:r>
          </w:p>
          <w:p w:rsidR="00E41B5F" w:rsidRPr="00B73418" w:rsidRDefault="00994DC7">
            <w:pPr>
              <w:bidi/>
              <w:jc w:val="both"/>
              <w:rPr>
                <w:sz w:val="24"/>
                <w:szCs w:val="24"/>
              </w:rPr>
            </w:pPr>
            <w:r w:rsidRPr="00B73418">
              <w:rPr>
                <w:color w:val="000000"/>
                <w:sz w:val="24"/>
                <w:szCs w:val="24"/>
                <w:rtl/>
              </w:rPr>
              <w:t>جرائم التزوير والرشوة في أنظمة المملكة العربية السعودية، د عبد الفتاح خضر، الطبعة الثانية، الرياض، 1990.</w:t>
            </w:r>
          </w:p>
          <w:p w:rsidR="00E41B5F" w:rsidRPr="00B73418" w:rsidRDefault="00E41B5F">
            <w:pPr>
              <w:bidi/>
              <w:spacing w:line="276" w:lineRule="auto"/>
              <w:rPr>
                <w:rFonts w:ascii="Sakkal Majalla" w:eastAsia="Sakkal Majalla" w:hAnsi="Sakkal Majalla" w:cs="Sakkal Majalla"/>
                <w:b/>
                <w:sz w:val="28"/>
                <w:szCs w:val="28"/>
              </w:rPr>
            </w:pPr>
          </w:p>
        </w:tc>
      </w:tr>
      <w:tr w:rsidR="00E41B5F" w:rsidRPr="00B73418">
        <w:trPr>
          <w:trHeight w:val="341"/>
          <w:jc w:val="center"/>
        </w:trPr>
        <w:tc>
          <w:tcPr>
            <w:tcW w:w="2840" w:type="dxa"/>
            <w:shd w:val="clear" w:color="auto" w:fill="4C3D8E"/>
            <w:vAlign w:val="center"/>
          </w:tcPr>
          <w:p w:rsidR="00E41B5F" w:rsidRPr="00B73418" w:rsidRDefault="00994DC7">
            <w:pPr>
              <w:bidi/>
              <w:spacing w:line="276" w:lineRule="auto"/>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المصادر الإلكترونية</w:t>
            </w:r>
          </w:p>
        </w:tc>
        <w:tc>
          <w:tcPr>
            <w:tcW w:w="6792" w:type="dxa"/>
            <w:shd w:val="clear" w:color="auto" w:fill="F2F2F2"/>
            <w:vAlign w:val="center"/>
          </w:tcPr>
          <w:p w:rsidR="00E41B5F" w:rsidRPr="00B73418" w:rsidRDefault="00994DC7">
            <w:pPr>
              <w:bidi/>
              <w:spacing w:line="276" w:lineRule="auto"/>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 الموقع الالكتروني لهيئة الخبراء بمجلس الوزراء.</w:t>
            </w:r>
          </w:p>
          <w:p w:rsidR="00E41B5F" w:rsidRPr="00B73418" w:rsidRDefault="00994DC7">
            <w:pPr>
              <w:bidi/>
              <w:spacing w:line="276" w:lineRule="auto"/>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 الموقع الالكتروني لمجلس الشورى.</w:t>
            </w:r>
          </w:p>
          <w:p w:rsidR="00E41B5F" w:rsidRPr="00B73418" w:rsidRDefault="00994DC7">
            <w:pPr>
              <w:bidi/>
              <w:spacing w:line="276" w:lineRule="auto"/>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 الموقع الالكتروني لوزارة العدل.</w:t>
            </w:r>
          </w:p>
          <w:p w:rsidR="00E41B5F" w:rsidRPr="00B73418" w:rsidRDefault="00994DC7">
            <w:pPr>
              <w:bidi/>
              <w:spacing w:line="276" w:lineRule="auto"/>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Pr>
              <w:t xml:space="preserve">- </w:t>
            </w:r>
            <w:r w:rsidRPr="00B73418">
              <w:rPr>
                <w:rFonts w:ascii="Arial" w:eastAsia="Arial" w:hAnsi="Arial" w:cs="Arial"/>
                <w:b/>
                <w:color w:val="767676"/>
                <w:sz w:val="21"/>
                <w:szCs w:val="21"/>
                <w:rtl/>
              </w:rPr>
              <w:t>المركز الوطني للوثائق والمحفوظات.</w:t>
            </w:r>
          </w:p>
        </w:tc>
      </w:tr>
      <w:tr w:rsidR="00E41B5F" w:rsidRPr="00B73418">
        <w:trPr>
          <w:trHeight w:val="260"/>
          <w:jc w:val="center"/>
        </w:trPr>
        <w:tc>
          <w:tcPr>
            <w:tcW w:w="2840" w:type="dxa"/>
            <w:shd w:val="clear" w:color="auto" w:fill="4C3D8E"/>
            <w:vAlign w:val="center"/>
          </w:tcPr>
          <w:p w:rsidR="00E41B5F" w:rsidRPr="00B73418" w:rsidRDefault="00994DC7">
            <w:pPr>
              <w:bidi/>
              <w:spacing w:line="276" w:lineRule="auto"/>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lastRenderedPageBreak/>
              <w:t>أخرى</w:t>
            </w:r>
          </w:p>
        </w:tc>
        <w:tc>
          <w:tcPr>
            <w:tcW w:w="6792" w:type="dxa"/>
            <w:shd w:val="clear" w:color="auto" w:fill="D9D9D9"/>
            <w:vAlign w:val="center"/>
          </w:tcPr>
          <w:p w:rsidR="00E41B5F" w:rsidRPr="00B73418" w:rsidRDefault="00E41B5F">
            <w:pPr>
              <w:bidi/>
              <w:spacing w:line="276" w:lineRule="auto"/>
              <w:rPr>
                <w:rFonts w:ascii="Sakkal Majalla" w:eastAsia="Sakkal Majalla" w:hAnsi="Sakkal Majalla" w:cs="Sakkal Majalla"/>
                <w:b/>
                <w:sz w:val="28"/>
                <w:szCs w:val="28"/>
              </w:rPr>
            </w:pPr>
          </w:p>
        </w:tc>
      </w:tr>
    </w:tbl>
    <w:p w:rsidR="00E41B5F" w:rsidRPr="00B73418" w:rsidRDefault="00E41B5F">
      <w:pPr>
        <w:bidi/>
        <w:spacing w:after="170" w:line="288" w:lineRule="auto"/>
        <w:rPr>
          <w:rFonts w:ascii="Sakkal Majalla" w:eastAsia="Sakkal Majalla" w:hAnsi="Sakkal Majalla" w:cs="Sakkal Majalla"/>
          <w:color w:val="4C3D8E"/>
          <w:sz w:val="8"/>
          <w:szCs w:val="8"/>
        </w:rPr>
      </w:pPr>
    </w:p>
    <w:p w:rsidR="00E41B5F" w:rsidRPr="00B73418" w:rsidRDefault="00994DC7">
      <w:pPr>
        <w:bidi/>
        <w:spacing w:after="0" w:line="288" w:lineRule="auto"/>
        <w:rPr>
          <w:rFonts w:ascii="Sakkal Majalla" w:eastAsia="Sakkal Majalla" w:hAnsi="Sakkal Majalla" w:cs="Sakkal Majalla"/>
          <w:b/>
          <w:color w:val="52B5C2"/>
          <w:sz w:val="28"/>
          <w:szCs w:val="28"/>
        </w:rPr>
      </w:pPr>
      <w:r w:rsidRPr="00B73418">
        <w:rPr>
          <w:rFonts w:ascii="Sakkal Majalla" w:eastAsia="Sakkal Majalla" w:hAnsi="Sakkal Majalla" w:cs="Sakkal Majalla"/>
          <w:b/>
          <w:color w:val="52B5C2"/>
          <w:sz w:val="28"/>
          <w:szCs w:val="28"/>
          <w:rtl/>
        </w:rPr>
        <w:t>2. المرافق والتجهيزات المطلوبة:</w:t>
      </w:r>
    </w:p>
    <w:tbl>
      <w:tblPr>
        <w:tblStyle w:val="af4"/>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94"/>
        <w:gridCol w:w="5138"/>
      </w:tblGrid>
      <w:tr w:rsidR="00E41B5F" w:rsidRPr="00B73418">
        <w:trPr>
          <w:trHeight w:val="439"/>
          <w:tblHeader/>
          <w:jc w:val="center"/>
        </w:trPr>
        <w:tc>
          <w:tcPr>
            <w:tcW w:w="4494"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العناصر</w:t>
            </w:r>
          </w:p>
        </w:tc>
        <w:tc>
          <w:tcPr>
            <w:tcW w:w="5138"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متطلبات المقرر</w:t>
            </w:r>
          </w:p>
        </w:tc>
      </w:tr>
      <w:tr w:rsidR="00E41B5F" w:rsidRPr="00B73418">
        <w:trPr>
          <w:trHeight w:val="655"/>
          <w:jc w:val="center"/>
        </w:trPr>
        <w:tc>
          <w:tcPr>
            <w:tcW w:w="4494" w:type="dxa"/>
            <w:shd w:val="clear" w:color="auto" w:fill="F2F2F2"/>
            <w:vAlign w:val="center"/>
          </w:tcPr>
          <w:p w:rsidR="00E41B5F" w:rsidRPr="00B73418" w:rsidRDefault="00994DC7">
            <w:pPr>
              <w:bidi/>
              <w:spacing w:line="276" w:lineRule="auto"/>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المرافق النوعية</w:t>
            </w:r>
          </w:p>
          <w:p w:rsidR="00E41B5F" w:rsidRPr="00B73418" w:rsidRDefault="00994DC7">
            <w:pPr>
              <w:bidi/>
              <w:spacing w:line="276" w:lineRule="auto"/>
              <w:jc w:val="center"/>
              <w:rPr>
                <w:rFonts w:ascii="Sakkal Majalla" w:eastAsia="Sakkal Majalla" w:hAnsi="Sakkal Majalla" w:cs="Sakkal Majalla"/>
                <w:sz w:val="28"/>
                <w:szCs w:val="28"/>
              </w:rPr>
            </w:pPr>
            <w:r w:rsidRPr="00B73418">
              <w:rPr>
                <w:rFonts w:ascii="Sakkal Majalla" w:eastAsia="Sakkal Majalla" w:hAnsi="Sakkal Majalla" w:cs="Sakkal Majalla"/>
                <w:rtl/>
              </w:rPr>
              <w:t>(القاعات الدراسية، المختبرات، قاعات العرض، قاعات المحاكاة ... إلخ)</w:t>
            </w:r>
          </w:p>
        </w:tc>
        <w:tc>
          <w:tcPr>
            <w:tcW w:w="5138" w:type="dxa"/>
            <w:shd w:val="clear" w:color="auto" w:fill="F2F2F2"/>
            <w:vAlign w:val="center"/>
          </w:tcPr>
          <w:p w:rsidR="00E41B5F" w:rsidRPr="00B73418" w:rsidRDefault="00994DC7">
            <w:pPr>
              <w:bidi/>
              <w:jc w:val="both"/>
              <w:rPr>
                <w:sz w:val="24"/>
                <w:szCs w:val="24"/>
              </w:rPr>
            </w:pPr>
            <w:r w:rsidRPr="00B73418">
              <w:rPr>
                <w:sz w:val="24"/>
                <w:szCs w:val="24"/>
                <w:rtl/>
              </w:rPr>
              <w:t>قاعة دراسية</w:t>
            </w:r>
          </w:p>
          <w:p w:rsidR="00E41B5F" w:rsidRPr="00B73418" w:rsidRDefault="00994DC7">
            <w:pPr>
              <w:bidi/>
              <w:jc w:val="both"/>
              <w:rPr>
                <w:sz w:val="24"/>
                <w:szCs w:val="24"/>
              </w:rPr>
            </w:pPr>
            <w:r w:rsidRPr="00B73418">
              <w:rPr>
                <w:sz w:val="24"/>
                <w:szCs w:val="24"/>
                <w:rtl/>
              </w:rPr>
              <w:t>قاعة محكمة صورية.</w:t>
            </w:r>
          </w:p>
          <w:p w:rsidR="00E41B5F" w:rsidRPr="00B73418" w:rsidRDefault="00E41B5F">
            <w:pPr>
              <w:bidi/>
              <w:jc w:val="both"/>
              <w:rPr>
                <w:rFonts w:ascii="Sakkal Majalla" w:eastAsia="Sakkal Majalla" w:hAnsi="Sakkal Majalla" w:cs="Sakkal Majalla"/>
                <w:b/>
                <w:sz w:val="28"/>
                <w:szCs w:val="28"/>
              </w:rPr>
            </w:pPr>
          </w:p>
        </w:tc>
      </w:tr>
      <w:tr w:rsidR="00E41B5F" w:rsidRPr="00B73418">
        <w:trPr>
          <w:trHeight w:val="629"/>
          <w:jc w:val="center"/>
        </w:trPr>
        <w:tc>
          <w:tcPr>
            <w:tcW w:w="4494" w:type="dxa"/>
            <w:shd w:val="clear" w:color="auto" w:fill="D9D9D9"/>
            <w:vAlign w:val="center"/>
          </w:tcPr>
          <w:p w:rsidR="00E41B5F" w:rsidRPr="00B73418" w:rsidRDefault="00994DC7">
            <w:pPr>
              <w:bidi/>
              <w:spacing w:line="276" w:lineRule="auto"/>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التجهيزات التقنية</w:t>
            </w:r>
          </w:p>
          <w:p w:rsidR="00E41B5F" w:rsidRPr="00B73418" w:rsidRDefault="00994DC7">
            <w:pPr>
              <w:bidi/>
              <w:spacing w:line="276" w:lineRule="auto"/>
              <w:jc w:val="center"/>
              <w:rPr>
                <w:rFonts w:ascii="Sakkal Majalla" w:eastAsia="Sakkal Majalla" w:hAnsi="Sakkal Majalla" w:cs="Sakkal Majalla"/>
                <w:b/>
                <w:sz w:val="28"/>
                <w:szCs w:val="28"/>
              </w:rPr>
            </w:pPr>
            <w:r w:rsidRPr="00B73418">
              <w:rPr>
                <w:rFonts w:ascii="Sakkal Majalla" w:eastAsia="Sakkal Majalla" w:hAnsi="Sakkal Majalla" w:cs="Sakkal Majalla"/>
                <w:rtl/>
              </w:rPr>
              <w:t>(جهاز عرض البيانات، السبورة الذكية، البرمجيات)</w:t>
            </w:r>
          </w:p>
        </w:tc>
        <w:tc>
          <w:tcPr>
            <w:tcW w:w="5138" w:type="dxa"/>
            <w:shd w:val="clear" w:color="auto" w:fill="D9D9D9"/>
            <w:vAlign w:val="center"/>
          </w:tcPr>
          <w:p w:rsidR="00E41B5F" w:rsidRPr="00B73418" w:rsidRDefault="00994DC7">
            <w:pPr>
              <w:bidi/>
              <w:jc w:val="both"/>
              <w:rPr>
                <w:sz w:val="24"/>
                <w:szCs w:val="24"/>
              </w:rPr>
            </w:pPr>
            <w:r w:rsidRPr="00B73418">
              <w:rPr>
                <w:sz w:val="24"/>
                <w:szCs w:val="24"/>
                <w:rtl/>
              </w:rPr>
              <w:t xml:space="preserve"> أجهزة حاسوب لوحية ـ جهاز عرض </w:t>
            </w:r>
          </w:p>
          <w:p w:rsidR="00E41B5F" w:rsidRPr="00B73418" w:rsidRDefault="00994DC7">
            <w:pPr>
              <w:bidi/>
              <w:jc w:val="both"/>
              <w:rPr>
                <w:rFonts w:ascii="Sakkal Majalla" w:eastAsia="Sakkal Majalla" w:hAnsi="Sakkal Majalla" w:cs="Sakkal Majalla"/>
                <w:b/>
                <w:sz w:val="28"/>
                <w:szCs w:val="28"/>
              </w:rPr>
            </w:pPr>
            <w:r w:rsidRPr="00B73418">
              <w:rPr>
                <w:sz w:val="24"/>
                <w:szCs w:val="24"/>
                <w:rtl/>
              </w:rPr>
              <w:t>سبورة ذكية</w:t>
            </w:r>
          </w:p>
        </w:tc>
      </w:tr>
      <w:tr w:rsidR="00E41B5F" w:rsidRPr="00B73418">
        <w:trPr>
          <w:trHeight w:val="611"/>
          <w:jc w:val="center"/>
        </w:trPr>
        <w:tc>
          <w:tcPr>
            <w:tcW w:w="4494"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 xml:space="preserve">تجهيزات أخرى </w:t>
            </w:r>
            <w:r w:rsidRPr="00B73418">
              <w:rPr>
                <w:rFonts w:ascii="Sakkal Majalla" w:eastAsia="Sakkal Majalla" w:hAnsi="Sakkal Majalla" w:cs="Sakkal Majalla"/>
                <w:rtl/>
              </w:rPr>
              <w:t>(تبعاً لطبيعة التخصص)</w:t>
            </w:r>
          </w:p>
        </w:tc>
        <w:tc>
          <w:tcPr>
            <w:tcW w:w="5138" w:type="dxa"/>
            <w:shd w:val="clear" w:color="auto" w:fill="F2F2F2"/>
            <w:vAlign w:val="center"/>
          </w:tcPr>
          <w:p w:rsidR="00E41B5F" w:rsidRPr="00B73418" w:rsidRDefault="00E41B5F">
            <w:pPr>
              <w:bidi/>
              <w:jc w:val="both"/>
              <w:rPr>
                <w:rFonts w:ascii="Sakkal Majalla" w:eastAsia="Sakkal Majalla" w:hAnsi="Sakkal Majalla" w:cs="Sakkal Majalla"/>
                <w:b/>
                <w:sz w:val="28"/>
                <w:szCs w:val="28"/>
              </w:rPr>
            </w:pPr>
          </w:p>
        </w:tc>
      </w:tr>
    </w:tbl>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8" w:name="_heading=h.4d34og8" w:colFirst="0" w:colLast="0"/>
      <w:bookmarkEnd w:id="8"/>
      <w:r w:rsidRPr="00B73418">
        <w:rPr>
          <w:rFonts w:ascii="Sakkal Majalla" w:eastAsia="Sakkal Majalla" w:hAnsi="Sakkal Majalla" w:cs="Sakkal Majalla"/>
          <w:b/>
          <w:color w:val="4C3D8E"/>
          <w:sz w:val="32"/>
          <w:szCs w:val="32"/>
          <w:rtl/>
        </w:rPr>
        <w:t>و. تقويم جودة المقرر:</w:t>
      </w:r>
    </w:p>
    <w:tbl>
      <w:tblPr>
        <w:tblStyle w:val="af5"/>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36"/>
        <w:gridCol w:w="3396"/>
        <w:gridCol w:w="2800"/>
      </w:tblGrid>
      <w:tr w:rsidR="00E41B5F" w:rsidRPr="00B73418">
        <w:trPr>
          <w:trHeight w:val="453"/>
          <w:tblHeader/>
          <w:jc w:val="center"/>
        </w:trPr>
        <w:tc>
          <w:tcPr>
            <w:tcW w:w="3436"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مجالات التقويم</w:t>
            </w:r>
          </w:p>
        </w:tc>
        <w:tc>
          <w:tcPr>
            <w:tcW w:w="3396"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bookmarkStart w:id="9" w:name="_heading=h.2s8eyo1" w:colFirst="0" w:colLast="0"/>
            <w:bookmarkEnd w:id="9"/>
            <w:r w:rsidRPr="00B73418">
              <w:rPr>
                <w:rFonts w:ascii="Sakkal Majalla" w:eastAsia="Sakkal Majalla" w:hAnsi="Sakkal Majalla" w:cs="Sakkal Majalla"/>
                <w:b/>
                <w:color w:val="FFFFFF"/>
                <w:sz w:val="28"/>
                <w:szCs w:val="28"/>
                <w:rtl/>
              </w:rPr>
              <w:t>المقيمون</w:t>
            </w:r>
          </w:p>
        </w:tc>
        <w:tc>
          <w:tcPr>
            <w:tcW w:w="2800" w:type="dxa"/>
            <w:shd w:val="clear" w:color="auto" w:fill="4C3D8E"/>
            <w:vAlign w:val="center"/>
          </w:tcPr>
          <w:p w:rsidR="00E41B5F" w:rsidRPr="00B73418" w:rsidRDefault="00994DC7">
            <w:pPr>
              <w:bidi/>
              <w:jc w:val="center"/>
              <w:rPr>
                <w:rFonts w:ascii="Sakkal Majalla" w:eastAsia="Sakkal Majalla" w:hAnsi="Sakkal Majalla" w:cs="Sakkal Majalla"/>
                <w:b/>
                <w:color w:val="FFFFFF"/>
                <w:sz w:val="28"/>
                <w:szCs w:val="28"/>
              </w:rPr>
            </w:pPr>
            <w:r w:rsidRPr="00B73418">
              <w:rPr>
                <w:rFonts w:ascii="Sakkal Majalla" w:eastAsia="Sakkal Majalla" w:hAnsi="Sakkal Majalla" w:cs="Sakkal Majalla"/>
                <w:b/>
                <w:color w:val="FFFFFF"/>
                <w:sz w:val="28"/>
                <w:szCs w:val="28"/>
                <w:rtl/>
              </w:rPr>
              <w:t>طرق التقييم</w:t>
            </w:r>
          </w:p>
        </w:tc>
      </w:tr>
      <w:tr w:rsidR="00E41B5F" w:rsidRPr="00B73418">
        <w:trPr>
          <w:trHeight w:val="283"/>
          <w:jc w:val="center"/>
        </w:trPr>
        <w:tc>
          <w:tcPr>
            <w:tcW w:w="3436"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bookmarkStart w:id="10" w:name="_heading=h.17dp8vu" w:colFirst="0" w:colLast="0"/>
            <w:bookmarkEnd w:id="10"/>
            <w:r w:rsidRPr="00B73418">
              <w:rPr>
                <w:rFonts w:ascii="Sakkal Majalla" w:eastAsia="Sakkal Majalla" w:hAnsi="Sakkal Majalla" w:cs="Sakkal Majalla"/>
                <w:b/>
                <w:sz w:val="28"/>
                <w:szCs w:val="28"/>
                <w:rtl/>
              </w:rPr>
              <w:t>فاعلية التدريس</w:t>
            </w:r>
          </w:p>
        </w:tc>
        <w:tc>
          <w:tcPr>
            <w:tcW w:w="3396" w:type="dxa"/>
            <w:shd w:val="clear" w:color="auto" w:fill="F2F2F2"/>
            <w:vAlign w:val="center"/>
          </w:tcPr>
          <w:p w:rsidR="00E41B5F" w:rsidRPr="00B73418" w:rsidRDefault="00994DC7">
            <w:pPr>
              <w:bidi/>
              <w:jc w:val="both"/>
              <w:rPr>
                <w:sz w:val="24"/>
                <w:szCs w:val="24"/>
              </w:rPr>
            </w:pPr>
            <w:r w:rsidRPr="00B73418">
              <w:rPr>
                <w:sz w:val="24"/>
                <w:szCs w:val="24"/>
                <w:rtl/>
              </w:rPr>
              <w:t>منسق المقرر</w:t>
            </w:r>
          </w:p>
          <w:p w:rsidR="00E41B5F" w:rsidRPr="00B73418" w:rsidRDefault="00994DC7">
            <w:pPr>
              <w:bidi/>
              <w:jc w:val="both"/>
            </w:pPr>
            <w:r w:rsidRPr="00B73418">
              <w:rPr>
                <w:rtl/>
              </w:rPr>
              <w:t>أعضاء هيئة التدريس</w:t>
            </w:r>
          </w:p>
          <w:p w:rsidR="00E41B5F" w:rsidRPr="00B73418" w:rsidRDefault="00994DC7">
            <w:pPr>
              <w:bidi/>
              <w:jc w:val="both"/>
              <w:rPr>
                <w:rFonts w:ascii="Sakkal Majalla" w:eastAsia="Sakkal Majalla" w:hAnsi="Sakkal Majalla" w:cs="Sakkal Majalla"/>
                <w:b/>
                <w:color w:val="525252"/>
                <w:sz w:val="28"/>
                <w:szCs w:val="28"/>
              </w:rPr>
            </w:pPr>
            <w:r w:rsidRPr="00B73418">
              <w:rPr>
                <w:rtl/>
              </w:rPr>
              <w:t>الطلاب</w:t>
            </w:r>
          </w:p>
        </w:tc>
        <w:tc>
          <w:tcPr>
            <w:tcW w:w="2800" w:type="dxa"/>
            <w:shd w:val="clear" w:color="auto" w:fill="F2F2F2"/>
            <w:vAlign w:val="center"/>
          </w:tcPr>
          <w:p w:rsidR="00E41B5F" w:rsidRPr="00B73418" w:rsidRDefault="00994DC7">
            <w:pPr>
              <w:bidi/>
              <w:jc w:val="both"/>
              <w:rPr>
                <w:sz w:val="24"/>
                <w:szCs w:val="24"/>
              </w:rPr>
            </w:pPr>
            <w:r w:rsidRPr="00B73418">
              <w:rPr>
                <w:sz w:val="24"/>
                <w:szCs w:val="24"/>
                <w:rtl/>
              </w:rPr>
              <w:t>التقييم السنوي</w:t>
            </w:r>
          </w:p>
          <w:p w:rsidR="00E41B5F" w:rsidRPr="00B73418" w:rsidRDefault="00994DC7">
            <w:pPr>
              <w:bidi/>
              <w:jc w:val="both"/>
              <w:rPr>
                <w:sz w:val="24"/>
                <w:szCs w:val="24"/>
              </w:rPr>
            </w:pPr>
            <w:r w:rsidRPr="00B73418">
              <w:rPr>
                <w:sz w:val="24"/>
                <w:szCs w:val="24"/>
                <w:rtl/>
              </w:rPr>
              <w:t xml:space="preserve">تقرير الزملاء </w:t>
            </w:r>
          </w:p>
          <w:p w:rsidR="00E41B5F" w:rsidRPr="00B73418" w:rsidRDefault="00994DC7">
            <w:pPr>
              <w:bidi/>
              <w:jc w:val="both"/>
              <w:rPr>
                <w:sz w:val="24"/>
                <w:szCs w:val="24"/>
              </w:rPr>
            </w:pPr>
            <w:r w:rsidRPr="00B73418">
              <w:rPr>
                <w:sz w:val="24"/>
                <w:szCs w:val="24"/>
                <w:rtl/>
              </w:rPr>
              <w:t xml:space="preserve">تقييم الطلاب </w:t>
            </w:r>
            <w:r w:rsidRPr="00B73418">
              <w:rPr>
                <w:sz w:val="24"/>
                <w:szCs w:val="24"/>
              </w:rPr>
              <w:t>CES</w:t>
            </w:r>
          </w:p>
          <w:p w:rsidR="00E41B5F" w:rsidRPr="00B73418" w:rsidRDefault="00E41B5F">
            <w:pPr>
              <w:bidi/>
              <w:jc w:val="both"/>
              <w:rPr>
                <w:rFonts w:ascii="Sakkal Majalla" w:eastAsia="Sakkal Majalla" w:hAnsi="Sakkal Majalla" w:cs="Sakkal Majalla"/>
                <w:b/>
                <w:color w:val="525252"/>
                <w:sz w:val="28"/>
                <w:szCs w:val="28"/>
              </w:rPr>
            </w:pPr>
          </w:p>
        </w:tc>
      </w:tr>
      <w:tr w:rsidR="00E41B5F" w:rsidRPr="00B73418">
        <w:trPr>
          <w:trHeight w:val="283"/>
          <w:jc w:val="center"/>
        </w:trPr>
        <w:tc>
          <w:tcPr>
            <w:tcW w:w="3436"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فاعلية طرق تقييم الطلاب</w:t>
            </w:r>
          </w:p>
        </w:tc>
        <w:tc>
          <w:tcPr>
            <w:tcW w:w="3396" w:type="dxa"/>
            <w:shd w:val="clear" w:color="auto" w:fill="D9D9D9"/>
          </w:tcPr>
          <w:p w:rsidR="00E41B5F" w:rsidRPr="00B73418" w:rsidRDefault="00994DC7">
            <w:pPr>
              <w:bidi/>
              <w:jc w:val="both"/>
            </w:pPr>
            <w:r w:rsidRPr="00B73418">
              <w:rPr>
                <w:rtl/>
              </w:rPr>
              <w:t>المحاضر</w:t>
            </w:r>
          </w:p>
          <w:p w:rsidR="00E41B5F" w:rsidRPr="00B73418" w:rsidRDefault="00E41B5F">
            <w:pPr>
              <w:bidi/>
              <w:jc w:val="both"/>
              <w:rPr>
                <w:rFonts w:ascii="Sakkal Majalla" w:eastAsia="Sakkal Majalla" w:hAnsi="Sakkal Majalla" w:cs="Sakkal Majalla"/>
                <w:b/>
                <w:color w:val="525252"/>
                <w:sz w:val="28"/>
                <w:szCs w:val="28"/>
              </w:rPr>
            </w:pPr>
          </w:p>
        </w:tc>
        <w:tc>
          <w:tcPr>
            <w:tcW w:w="2800" w:type="dxa"/>
            <w:shd w:val="clear" w:color="auto" w:fill="D9D9D9"/>
          </w:tcPr>
          <w:p w:rsidR="00E41B5F" w:rsidRPr="00B73418" w:rsidRDefault="00994DC7">
            <w:pPr>
              <w:bidi/>
              <w:jc w:val="both"/>
              <w:rPr>
                <w:rFonts w:ascii="Sakkal Majalla" w:eastAsia="Sakkal Majalla" w:hAnsi="Sakkal Majalla" w:cs="Sakkal Majalla"/>
                <w:b/>
                <w:color w:val="525252"/>
                <w:sz w:val="28"/>
                <w:szCs w:val="28"/>
              </w:rPr>
            </w:pPr>
            <w:r w:rsidRPr="00B73418">
              <w:rPr>
                <w:rtl/>
              </w:rPr>
              <w:t xml:space="preserve">تقرير المقرر </w:t>
            </w:r>
          </w:p>
        </w:tc>
      </w:tr>
      <w:tr w:rsidR="00E41B5F" w:rsidRPr="00B73418">
        <w:trPr>
          <w:trHeight w:val="283"/>
          <w:jc w:val="center"/>
        </w:trPr>
        <w:tc>
          <w:tcPr>
            <w:tcW w:w="3436"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مصادر التعلم</w:t>
            </w:r>
          </w:p>
        </w:tc>
        <w:tc>
          <w:tcPr>
            <w:tcW w:w="3396" w:type="dxa"/>
            <w:shd w:val="clear" w:color="auto" w:fill="F2F2F2"/>
          </w:tcPr>
          <w:p w:rsidR="00E41B5F" w:rsidRPr="00B73418" w:rsidRDefault="00994DC7">
            <w:pPr>
              <w:bidi/>
              <w:jc w:val="both"/>
              <w:rPr>
                <w:rtl/>
              </w:rPr>
            </w:pPr>
            <w:r w:rsidRPr="00B73418">
              <w:rPr>
                <w:rtl/>
              </w:rPr>
              <w:t xml:space="preserve">المحاضر </w:t>
            </w:r>
          </w:p>
          <w:p w:rsidR="00184D83" w:rsidRPr="00B73418" w:rsidRDefault="00184D83" w:rsidP="00184D83">
            <w:pPr>
              <w:bidi/>
              <w:jc w:val="both"/>
              <w:rPr>
                <w:rFonts w:ascii="Sakkal Majalla" w:eastAsia="Sakkal Majalla" w:hAnsi="Sakkal Majalla" w:cs="Sakkal Majalla"/>
                <w:b/>
                <w:color w:val="525252"/>
                <w:sz w:val="28"/>
                <w:szCs w:val="28"/>
              </w:rPr>
            </w:pPr>
            <w:r w:rsidRPr="00B73418">
              <w:rPr>
                <w:rFonts w:ascii="Sakkal Majalla" w:eastAsia="Sakkal Majalla" w:hAnsi="Sakkal Majalla" w:cs="Sakkal Majalla" w:hint="cs"/>
                <w:b/>
                <w:color w:val="525252"/>
                <w:sz w:val="28"/>
                <w:szCs w:val="28"/>
                <w:rtl/>
              </w:rPr>
              <w:t>الطلاب</w:t>
            </w:r>
          </w:p>
        </w:tc>
        <w:tc>
          <w:tcPr>
            <w:tcW w:w="2800" w:type="dxa"/>
            <w:shd w:val="clear" w:color="auto" w:fill="F2F2F2"/>
          </w:tcPr>
          <w:p w:rsidR="00E41B5F" w:rsidRPr="00B73418" w:rsidRDefault="00994DC7">
            <w:pPr>
              <w:bidi/>
              <w:jc w:val="both"/>
              <w:rPr>
                <w:sz w:val="24"/>
                <w:szCs w:val="24"/>
              </w:rPr>
            </w:pPr>
            <w:r w:rsidRPr="00B73418">
              <w:rPr>
                <w:sz w:val="24"/>
                <w:szCs w:val="24"/>
                <w:rtl/>
              </w:rPr>
              <w:t xml:space="preserve">تقرير المقرر </w:t>
            </w:r>
          </w:p>
          <w:p w:rsidR="00E41B5F" w:rsidRPr="00B73418" w:rsidRDefault="00994DC7">
            <w:pPr>
              <w:bidi/>
              <w:jc w:val="both"/>
              <w:rPr>
                <w:rFonts w:ascii="Sakkal Majalla" w:eastAsia="Sakkal Majalla" w:hAnsi="Sakkal Majalla" w:cs="Sakkal Majalla"/>
                <w:b/>
                <w:color w:val="525252"/>
                <w:sz w:val="28"/>
                <w:szCs w:val="28"/>
              </w:rPr>
            </w:pPr>
            <w:r w:rsidRPr="00B73418">
              <w:rPr>
                <w:sz w:val="24"/>
                <w:szCs w:val="24"/>
                <w:rtl/>
              </w:rPr>
              <w:t xml:space="preserve">تقييم الطلاب </w:t>
            </w:r>
            <w:r w:rsidRPr="00B73418">
              <w:rPr>
                <w:sz w:val="24"/>
                <w:szCs w:val="24"/>
              </w:rPr>
              <w:t>CES</w:t>
            </w:r>
          </w:p>
        </w:tc>
      </w:tr>
      <w:tr w:rsidR="00E41B5F" w:rsidRPr="00B73418">
        <w:trPr>
          <w:trHeight w:val="283"/>
          <w:jc w:val="center"/>
        </w:trPr>
        <w:tc>
          <w:tcPr>
            <w:tcW w:w="3436" w:type="dxa"/>
            <w:shd w:val="clear" w:color="auto" w:fill="D9D9D9"/>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مدى تحصيل مخرجات التعلم للمقرر</w:t>
            </w:r>
          </w:p>
        </w:tc>
        <w:tc>
          <w:tcPr>
            <w:tcW w:w="3396" w:type="dxa"/>
            <w:shd w:val="clear" w:color="auto" w:fill="D9D9D9"/>
          </w:tcPr>
          <w:p w:rsidR="00E41B5F" w:rsidRPr="00B73418" w:rsidRDefault="00994DC7">
            <w:pPr>
              <w:bidi/>
              <w:jc w:val="both"/>
            </w:pPr>
            <w:r w:rsidRPr="00B73418">
              <w:rPr>
                <w:rtl/>
              </w:rPr>
              <w:t xml:space="preserve">المحاضر </w:t>
            </w:r>
          </w:p>
          <w:p w:rsidR="00E41B5F" w:rsidRPr="00B73418" w:rsidRDefault="00994DC7">
            <w:pPr>
              <w:bidi/>
              <w:jc w:val="both"/>
              <w:rPr>
                <w:rFonts w:ascii="Sakkal Majalla" w:eastAsia="Sakkal Majalla" w:hAnsi="Sakkal Majalla" w:cs="Sakkal Majalla"/>
                <w:color w:val="525252"/>
                <w:sz w:val="28"/>
                <w:szCs w:val="28"/>
              </w:rPr>
            </w:pPr>
            <w:r w:rsidRPr="00B73418">
              <w:rPr>
                <w:rFonts w:ascii="Sakkal Majalla" w:eastAsia="Sakkal Majalla" w:hAnsi="Sakkal Majalla" w:cs="Sakkal Majalla"/>
                <w:sz w:val="28"/>
                <w:szCs w:val="28"/>
                <w:rtl/>
              </w:rPr>
              <w:t>الطلاب</w:t>
            </w:r>
          </w:p>
        </w:tc>
        <w:tc>
          <w:tcPr>
            <w:tcW w:w="2800" w:type="dxa"/>
            <w:shd w:val="clear" w:color="auto" w:fill="D9D9D9"/>
          </w:tcPr>
          <w:p w:rsidR="00E41B5F" w:rsidRPr="00B73418" w:rsidRDefault="00994DC7">
            <w:pPr>
              <w:bidi/>
              <w:jc w:val="both"/>
            </w:pPr>
            <w:r w:rsidRPr="00B73418">
              <w:rPr>
                <w:rtl/>
              </w:rPr>
              <w:t xml:space="preserve">تقييم مخرجات التعلم </w:t>
            </w:r>
          </w:p>
          <w:p w:rsidR="00E41B5F" w:rsidRPr="00B73418" w:rsidRDefault="00994DC7">
            <w:pPr>
              <w:bidi/>
              <w:jc w:val="both"/>
              <w:rPr>
                <w:rFonts w:ascii="Sakkal Majalla" w:eastAsia="Sakkal Majalla" w:hAnsi="Sakkal Majalla" w:cs="Sakkal Majalla"/>
                <w:color w:val="525252"/>
                <w:sz w:val="28"/>
                <w:szCs w:val="28"/>
              </w:rPr>
            </w:pPr>
            <w:r w:rsidRPr="00B73418">
              <w:rPr>
                <w:rtl/>
              </w:rPr>
              <w:t>استبيان نهاية المقرر</w:t>
            </w:r>
          </w:p>
        </w:tc>
      </w:tr>
      <w:tr w:rsidR="00E41B5F" w:rsidRPr="00B73418">
        <w:trPr>
          <w:trHeight w:val="283"/>
          <w:jc w:val="center"/>
        </w:trPr>
        <w:tc>
          <w:tcPr>
            <w:tcW w:w="3436" w:type="dxa"/>
            <w:shd w:val="clear" w:color="auto" w:fill="F2F2F2"/>
            <w:vAlign w:val="center"/>
          </w:tcPr>
          <w:p w:rsidR="00E41B5F" w:rsidRPr="00B73418" w:rsidRDefault="00994DC7">
            <w:pPr>
              <w:bidi/>
              <w:jc w:val="center"/>
              <w:rPr>
                <w:rFonts w:ascii="Sakkal Majalla" w:eastAsia="Sakkal Majalla" w:hAnsi="Sakkal Majalla" w:cs="Sakkal Majalla"/>
                <w:b/>
                <w:sz w:val="28"/>
                <w:szCs w:val="28"/>
              </w:rPr>
            </w:pPr>
            <w:r w:rsidRPr="00B73418">
              <w:rPr>
                <w:rFonts w:ascii="Sakkal Majalla" w:eastAsia="Sakkal Majalla" w:hAnsi="Sakkal Majalla" w:cs="Sakkal Majalla"/>
                <w:b/>
                <w:sz w:val="28"/>
                <w:szCs w:val="28"/>
                <w:rtl/>
              </w:rPr>
              <w:t>أخرى</w:t>
            </w:r>
          </w:p>
        </w:tc>
        <w:tc>
          <w:tcPr>
            <w:tcW w:w="3396" w:type="dxa"/>
            <w:shd w:val="clear" w:color="auto" w:fill="F2F2F2"/>
            <w:vAlign w:val="center"/>
          </w:tcPr>
          <w:p w:rsidR="00E41B5F" w:rsidRPr="00B73418" w:rsidRDefault="00E41B5F">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rsidR="00E41B5F" w:rsidRPr="00B73418" w:rsidRDefault="00E41B5F">
            <w:pPr>
              <w:bidi/>
              <w:jc w:val="both"/>
              <w:rPr>
                <w:rFonts w:ascii="Sakkal Majalla" w:eastAsia="Sakkal Majalla" w:hAnsi="Sakkal Majalla" w:cs="Sakkal Majalla"/>
                <w:b/>
                <w:color w:val="525252"/>
                <w:sz w:val="28"/>
                <w:szCs w:val="28"/>
              </w:rPr>
            </w:pPr>
          </w:p>
        </w:tc>
      </w:tr>
    </w:tbl>
    <w:p w:rsidR="00E41B5F" w:rsidRPr="00B73418" w:rsidRDefault="00994DC7">
      <w:pPr>
        <w:bidi/>
        <w:spacing w:after="0"/>
        <w:rPr>
          <w:rFonts w:ascii="Sakkal Majalla" w:eastAsia="Sakkal Majalla" w:hAnsi="Sakkal Majalla" w:cs="Sakkal Majalla"/>
        </w:rPr>
      </w:pPr>
      <w:bookmarkStart w:id="11" w:name="_heading=h.3rdcrjn" w:colFirst="0" w:colLast="0"/>
      <w:bookmarkEnd w:id="11"/>
      <w:r w:rsidRPr="00B73418">
        <w:rPr>
          <w:rFonts w:ascii="Sakkal Majalla" w:eastAsia="Sakkal Majalla" w:hAnsi="Sakkal Majalla" w:cs="Sakkal Majalla"/>
          <w:color w:val="52B5C2"/>
          <w:rtl/>
        </w:rPr>
        <w:t>المقيمون</w:t>
      </w:r>
      <w:r w:rsidRPr="00B73418">
        <w:rPr>
          <w:rFonts w:ascii="Sakkal Majalla" w:eastAsia="Sakkal Majalla" w:hAnsi="Sakkal Majalla" w:cs="Sakkal Majalla"/>
          <w:color w:val="52B5C2"/>
          <w:sz w:val="18"/>
          <w:szCs w:val="18"/>
        </w:rPr>
        <w:t xml:space="preserve"> </w:t>
      </w:r>
      <w:r w:rsidRPr="00B73418">
        <w:rPr>
          <w:rFonts w:ascii="Sakkal Majalla" w:eastAsia="Sakkal Majalla" w:hAnsi="Sakkal Majalla" w:cs="Sakkal Majalla"/>
          <w:rtl/>
        </w:rPr>
        <w:t>(الطلبة، أعضاء هيئة التدريس، قيادات البرنامج، المراجع النظير، أخرى (يتم تحديدها).</w:t>
      </w:r>
    </w:p>
    <w:p w:rsidR="00E41B5F" w:rsidRPr="00B73418" w:rsidRDefault="00994DC7">
      <w:pPr>
        <w:bidi/>
        <w:spacing w:after="0" w:line="288" w:lineRule="auto"/>
        <w:rPr>
          <w:rFonts w:ascii="Sakkal Majalla" w:eastAsia="Sakkal Majalla" w:hAnsi="Sakkal Majalla" w:cs="Sakkal Majalla"/>
          <w:sz w:val="20"/>
          <w:szCs w:val="20"/>
        </w:rPr>
      </w:pPr>
      <w:r w:rsidRPr="00B73418">
        <w:rPr>
          <w:rFonts w:ascii="Sakkal Majalla" w:eastAsia="Sakkal Majalla" w:hAnsi="Sakkal Majalla" w:cs="Sakkal Majalla"/>
          <w:color w:val="52B5C2"/>
          <w:rtl/>
        </w:rPr>
        <w:t xml:space="preserve">طرق التقييم </w:t>
      </w:r>
      <w:r w:rsidRPr="00B73418">
        <w:rPr>
          <w:rFonts w:ascii="Sakkal Majalla" w:eastAsia="Sakkal Majalla" w:hAnsi="Sakkal Majalla" w:cs="Sakkal Majalla"/>
          <w:rtl/>
        </w:rPr>
        <w:t>(مباشر وغير مباشر).</w:t>
      </w:r>
    </w:p>
    <w:p w:rsidR="00E41B5F" w:rsidRPr="00B73418" w:rsidRDefault="00E41B5F">
      <w:pPr>
        <w:bidi/>
        <w:spacing w:after="170" w:line="288" w:lineRule="auto"/>
        <w:rPr>
          <w:rFonts w:ascii="Sakkal Majalla" w:eastAsia="Sakkal Majalla" w:hAnsi="Sakkal Majalla" w:cs="Sakkal Majalla"/>
        </w:rPr>
      </w:pPr>
    </w:p>
    <w:p w:rsidR="00E41B5F" w:rsidRPr="00B73418" w:rsidRDefault="00994DC7">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12" w:name="_heading=h.26in1rg" w:colFirst="0" w:colLast="0"/>
      <w:bookmarkEnd w:id="12"/>
      <w:r w:rsidRPr="00B73418">
        <w:rPr>
          <w:rFonts w:ascii="Sakkal Majalla" w:eastAsia="Sakkal Majalla" w:hAnsi="Sakkal Majalla" w:cs="Sakkal Majalla"/>
          <w:b/>
          <w:color w:val="4C3D8E"/>
          <w:sz w:val="32"/>
          <w:szCs w:val="32"/>
          <w:rtl/>
        </w:rPr>
        <w:t>ز. اعتماد التوصيف:</w:t>
      </w:r>
    </w:p>
    <w:tbl>
      <w:tblPr>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64"/>
        <w:gridCol w:w="7768"/>
      </w:tblGrid>
      <w:tr w:rsidR="004524C8" w:rsidTr="002F0F47">
        <w:trPr>
          <w:trHeight w:val="534"/>
          <w:jc w:val="center"/>
        </w:trPr>
        <w:tc>
          <w:tcPr>
            <w:tcW w:w="1864" w:type="dxa"/>
            <w:shd w:val="clear" w:color="auto" w:fill="4C3D8E"/>
            <w:vAlign w:val="center"/>
          </w:tcPr>
          <w:p w:rsidR="004524C8" w:rsidRDefault="004524C8"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جهة الاعتماد</w:t>
            </w:r>
          </w:p>
        </w:tc>
        <w:tc>
          <w:tcPr>
            <w:tcW w:w="7768" w:type="dxa"/>
            <w:shd w:val="clear" w:color="auto" w:fill="F2F2F2"/>
            <w:vAlign w:val="center"/>
          </w:tcPr>
          <w:p w:rsidR="004524C8" w:rsidRDefault="004524C8" w:rsidP="002F0F47">
            <w:pPr>
              <w:bidi/>
              <w:spacing w:after="0"/>
              <w:rPr>
                <w:b/>
                <w:sz w:val="24"/>
                <w:szCs w:val="24"/>
              </w:rPr>
            </w:pPr>
            <w:r>
              <w:rPr>
                <w:b/>
                <w:sz w:val="24"/>
                <w:szCs w:val="24"/>
                <w:rtl/>
              </w:rPr>
              <w:t>لجنة المناهج الدراسية</w:t>
            </w:r>
          </w:p>
          <w:p w:rsidR="004524C8" w:rsidRDefault="004524C8" w:rsidP="002F0F47">
            <w:pPr>
              <w:bidi/>
              <w:spacing w:after="0"/>
              <w:rPr>
                <w:b/>
                <w:sz w:val="24"/>
                <w:szCs w:val="24"/>
              </w:rPr>
            </w:pPr>
            <w:r>
              <w:rPr>
                <w:b/>
                <w:sz w:val="24"/>
                <w:szCs w:val="24"/>
                <w:rtl/>
              </w:rPr>
              <w:t>مجلس القسم</w:t>
            </w:r>
          </w:p>
          <w:p w:rsidR="004524C8" w:rsidRDefault="004524C8" w:rsidP="002F0F47">
            <w:pPr>
              <w:bidi/>
              <w:spacing w:after="0"/>
              <w:rPr>
                <w:b/>
                <w:smallCaps/>
                <w:sz w:val="24"/>
                <w:szCs w:val="24"/>
              </w:rPr>
            </w:pPr>
            <w:r>
              <w:rPr>
                <w:b/>
                <w:sz w:val="24"/>
                <w:szCs w:val="24"/>
                <w:rtl/>
              </w:rPr>
              <w:t>مجلس الكلية</w:t>
            </w:r>
          </w:p>
        </w:tc>
      </w:tr>
      <w:tr w:rsidR="004524C8" w:rsidTr="002F0F47">
        <w:trPr>
          <w:trHeight w:val="519"/>
          <w:jc w:val="center"/>
        </w:trPr>
        <w:tc>
          <w:tcPr>
            <w:tcW w:w="1864" w:type="dxa"/>
            <w:shd w:val="clear" w:color="auto" w:fill="4C3D8E"/>
            <w:vAlign w:val="center"/>
          </w:tcPr>
          <w:p w:rsidR="004524C8" w:rsidRDefault="004524C8"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رقم الجلسة</w:t>
            </w:r>
          </w:p>
        </w:tc>
        <w:tc>
          <w:tcPr>
            <w:tcW w:w="7768" w:type="dxa"/>
            <w:shd w:val="clear" w:color="auto" w:fill="D9D9D9"/>
            <w:vAlign w:val="center"/>
          </w:tcPr>
          <w:p w:rsidR="004524C8" w:rsidRDefault="004524C8" w:rsidP="002F0F47">
            <w:pPr>
              <w:bidi/>
              <w:rPr>
                <w:b/>
                <w:smallCaps/>
                <w:sz w:val="24"/>
                <w:szCs w:val="24"/>
              </w:rPr>
            </w:pPr>
            <w:r w:rsidRPr="00F464C0">
              <w:rPr>
                <w:b/>
                <w:sz w:val="24"/>
                <w:szCs w:val="24"/>
                <w:rtl/>
              </w:rPr>
              <w:t>الدورة الأولى لمجلس الكلية 24/25</w:t>
            </w:r>
          </w:p>
        </w:tc>
      </w:tr>
      <w:tr w:rsidR="004524C8" w:rsidTr="002F0F47">
        <w:trPr>
          <w:trHeight w:val="501"/>
          <w:jc w:val="center"/>
        </w:trPr>
        <w:tc>
          <w:tcPr>
            <w:tcW w:w="1864" w:type="dxa"/>
            <w:shd w:val="clear" w:color="auto" w:fill="4C3D8E"/>
            <w:vAlign w:val="center"/>
          </w:tcPr>
          <w:p w:rsidR="004524C8" w:rsidRDefault="004524C8"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تاريخ الجلسة</w:t>
            </w:r>
          </w:p>
        </w:tc>
        <w:tc>
          <w:tcPr>
            <w:tcW w:w="7768" w:type="dxa"/>
            <w:shd w:val="clear" w:color="auto" w:fill="F2F2F2"/>
            <w:vAlign w:val="center"/>
          </w:tcPr>
          <w:p w:rsidR="004524C8" w:rsidRDefault="004524C8" w:rsidP="002F0F47">
            <w:pPr>
              <w:bidi/>
              <w:rPr>
                <w:b/>
                <w:smallCaps/>
                <w:sz w:val="24"/>
                <w:szCs w:val="24"/>
              </w:rPr>
            </w:pPr>
            <w:r>
              <w:rPr>
                <w:b/>
                <w:sz w:val="24"/>
                <w:szCs w:val="24"/>
              </w:rPr>
              <w:t>9/1/2025</w:t>
            </w:r>
          </w:p>
        </w:tc>
      </w:tr>
    </w:tbl>
    <w:p w:rsidR="00E41B5F" w:rsidRDefault="00E41B5F">
      <w:pPr>
        <w:bidi/>
        <w:rPr>
          <w:rFonts w:ascii="Sakkal Majalla" w:eastAsia="Sakkal Majalla" w:hAnsi="Sakkal Majalla" w:cs="Sakkal Majalla"/>
        </w:rPr>
      </w:pPr>
    </w:p>
    <w:sectPr w:rsidR="00E41B5F">
      <w:headerReference w:type="default" r:id="rId8"/>
      <w:footerReference w:type="default" r:id="rId9"/>
      <w:headerReference w:type="first" r:id="rId10"/>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44D3" w:rsidRDefault="005344D3">
      <w:pPr>
        <w:spacing w:after="0" w:line="240" w:lineRule="auto"/>
      </w:pPr>
      <w:r>
        <w:separator/>
      </w:r>
    </w:p>
  </w:endnote>
  <w:endnote w:type="continuationSeparator" w:id="0">
    <w:p w:rsidR="005344D3" w:rsidRDefault="005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AXtManalBLack">
    <w:panose1 w:val="020B0604020202020204"/>
    <w:charset w:val="00"/>
    <w:family w:val="roman"/>
    <w:notTrueType/>
    <w:pitch w:val="default"/>
  </w:font>
  <w:font w:name="AXtManalBold">
    <w:panose1 w:val="020B0604020202020204"/>
    <w:charset w:val="00"/>
    <w:family w:val="roman"/>
    <w:notTrueType/>
    <w:pitch w:val="default"/>
  </w:font>
  <w:font w:name="AbdoLine-Light">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IN NEXT™ ARABIC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B5F" w:rsidRDefault="00994DC7">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sidR="00184D83">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rsidR="00E41B5F" w:rsidRDefault="00E41B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44D3" w:rsidRDefault="005344D3">
      <w:pPr>
        <w:spacing w:after="0" w:line="240" w:lineRule="auto"/>
      </w:pPr>
      <w:r>
        <w:separator/>
      </w:r>
    </w:p>
  </w:footnote>
  <w:footnote w:type="continuationSeparator" w:id="0">
    <w:p w:rsidR="005344D3" w:rsidRDefault="0053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B5F" w:rsidRDefault="00994DC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-709573</wp:posOffset>
          </wp:positionH>
          <wp:positionV relativeFrom="paragraph">
            <wp:posOffset>-449577</wp:posOffset>
          </wp:positionV>
          <wp:extent cx="7547973" cy="10672427"/>
          <wp:effectExtent l="0" t="0" r="0" b="0"/>
          <wp:wrapNone/>
          <wp:docPr id="136854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B5F" w:rsidRDefault="00994DC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-444499</wp:posOffset>
              </wp:positionV>
              <wp:extent cx="7544435" cy="10671810"/>
              <wp:effectExtent l="0" t="0" r="0" b="0"/>
              <wp:wrapNone/>
              <wp:docPr id="136854844" name="Group 136854844"/>
              <wp:cNvGraphicFramePr/>
              <a:graphic xmlns:a="http://schemas.openxmlformats.org/drawingml/2006/main">
                <a:graphicData uri="http://schemas.microsoft.com/office/word/2010/wordprocessingGroup">
                  <wpg:wgp>
                    <wpg:cNvGrpSpPr/>
                    <wpg:grpSpPr>
                      <a:xfrm>
                        <a:off x="0" y="0"/>
                        <a:ext cx="7544435" cy="10671810"/>
                        <a:chOff x="1573775" y="0"/>
                        <a:chExt cx="7544450" cy="7560000"/>
                      </a:xfrm>
                    </wpg:grpSpPr>
                    <wpg:grpSp>
                      <wpg:cNvPr id="1" name="Group 1"/>
                      <wpg:cNvGrpSpPr/>
                      <wpg:grpSpPr>
                        <a:xfrm>
                          <a:off x="1573783" y="0"/>
                          <a:ext cx="7544435" cy="7560000"/>
                          <a:chOff x="1573775" y="0"/>
                          <a:chExt cx="7544450" cy="7560000"/>
                        </a:xfrm>
                      </wpg:grpSpPr>
                      <wps:wsp>
                        <wps:cNvPr id="2" name="Rectangle 2"/>
                        <wps:cNvSpPr/>
                        <wps:spPr>
                          <a:xfrm>
                            <a:off x="1573775" y="0"/>
                            <a:ext cx="7544450" cy="7560000"/>
                          </a:xfrm>
                          <a:prstGeom prst="rect">
                            <a:avLst/>
                          </a:prstGeom>
                          <a:noFill/>
                          <a:ln>
                            <a:noFill/>
                          </a:ln>
                        </wps:spPr>
                        <wps:txbx>
                          <w:txbxContent>
                            <w:p w:rsidR="00E41B5F" w:rsidRDefault="00E41B5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573783" y="0"/>
                            <a:ext cx="7544435" cy="7560000"/>
                            <a:chOff x="0" y="0"/>
                            <a:chExt cx="7544435" cy="10671810"/>
                          </a:xfrm>
                        </wpg:grpSpPr>
                        <wps:wsp>
                          <wps:cNvPr id="4" name="Rectangle 4"/>
                          <wps:cNvSpPr/>
                          <wps:spPr>
                            <a:xfrm>
                              <a:off x="0" y="0"/>
                              <a:ext cx="7544425" cy="10671800"/>
                            </a:xfrm>
                            <a:prstGeom prst="rect">
                              <a:avLst/>
                            </a:prstGeom>
                            <a:noFill/>
                            <a:ln>
                              <a:noFill/>
                            </a:ln>
                          </wps:spPr>
                          <wps:txbx>
                            <w:txbxContent>
                              <w:p w:rsidR="00E41B5F" w:rsidRDefault="00E41B5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544435" cy="10671810"/>
                            </a:xfrm>
                            <a:prstGeom prst="rect">
                              <a:avLst/>
                            </a:prstGeom>
                            <a:noFill/>
                            <a:ln>
                              <a:noFill/>
                            </a:ln>
                          </pic:spPr>
                        </pic:pic>
                        <wps:wsp>
                          <wps:cNvPr id="5" name="Rectangle 5"/>
                          <wps:cNvSpPr/>
                          <wps:spPr>
                            <a:xfrm>
                              <a:off x="3004457" y="368135"/>
                              <a:ext cx="1045029" cy="629392"/>
                            </a:xfrm>
                            <a:prstGeom prst="rect">
                              <a:avLst/>
                            </a:prstGeom>
                            <a:solidFill>
                              <a:schemeClr val="lt1"/>
                            </a:solidFill>
                            <a:ln>
                              <a:noFill/>
                            </a:ln>
                          </wps:spPr>
                          <wps:txbx>
                            <w:txbxContent>
                              <w:p w:rsidR="00E41B5F" w:rsidRDefault="00E41B5F">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-685799</wp:posOffset>
              </wp:positionH>
              <wp:positionV relativeFrom="paragraph">
                <wp:posOffset>-444499</wp:posOffset>
              </wp:positionV>
              <wp:extent cx="7544435" cy="10671810"/>
              <wp:effectExtent b="0" l="0" r="0" t="0"/>
              <wp:wrapNone/>
              <wp:docPr id="1368548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44435" cy="106718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45AC"/>
    <w:multiLevelType w:val="multilevel"/>
    <w:tmpl w:val="4E46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8A4964"/>
    <w:multiLevelType w:val="multilevel"/>
    <w:tmpl w:val="681EBE64"/>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443EE3"/>
    <w:multiLevelType w:val="multilevel"/>
    <w:tmpl w:val="B9102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1C49CD"/>
    <w:multiLevelType w:val="multilevel"/>
    <w:tmpl w:val="EAAED8F0"/>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2C0463"/>
    <w:multiLevelType w:val="multilevel"/>
    <w:tmpl w:val="D16EE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063E38"/>
    <w:multiLevelType w:val="multilevel"/>
    <w:tmpl w:val="724AE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2811EC"/>
    <w:multiLevelType w:val="multilevel"/>
    <w:tmpl w:val="70E22D76"/>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804273">
    <w:abstractNumId w:val="2"/>
  </w:num>
  <w:num w:numId="2" w16cid:durableId="1242636366">
    <w:abstractNumId w:val="3"/>
  </w:num>
  <w:num w:numId="3" w16cid:durableId="1894609330">
    <w:abstractNumId w:val="6"/>
  </w:num>
  <w:num w:numId="4" w16cid:durableId="438451373">
    <w:abstractNumId w:val="4"/>
  </w:num>
  <w:num w:numId="5" w16cid:durableId="1161429038">
    <w:abstractNumId w:val="1"/>
  </w:num>
  <w:num w:numId="6" w16cid:durableId="2053995411">
    <w:abstractNumId w:val="5"/>
  </w:num>
  <w:num w:numId="7" w16cid:durableId="96006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5F"/>
    <w:rsid w:val="00184D83"/>
    <w:rsid w:val="004524C8"/>
    <w:rsid w:val="005344D3"/>
    <w:rsid w:val="006C3BC4"/>
    <w:rsid w:val="00994DC7"/>
    <w:rsid w:val="00B534F0"/>
    <w:rsid w:val="00B73418"/>
    <w:rsid w:val="00D811EE"/>
    <w:rsid w:val="00E41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BBC3"/>
  <w15:docId w15:val="{5AE437B9-DF23-4CDF-8E3F-8639BD00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19"/>
  </w:style>
  <w:style w:type="paragraph" w:styleId="Heading1">
    <w:name w:val="heading 1"/>
    <w:basedOn w:val="Normal"/>
    <w:next w:val="Normal"/>
    <w:link w:val="Heading1Char"/>
    <w:uiPriority w:val="9"/>
    <w:qFormat/>
    <w:rsid w:val="006D3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2758"/>
    <w:pPr>
      <w:keepNext/>
      <w:bidi/>
      <w:spacing w:after="0" w:line="240" w:lineRule="auto"/>
      <w:outlineLvl w:val="1"/>
    </w:pPr>
    <w:rPr>
      <w:rFonts w:ascii="Sakkal Majalla" w:eastAsia="Times New Roman" w:hAnsi="Sakkal Majalla" w:cs="Sakkal Majall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6D3F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3F0B"/>
    <w:pPr>
      <w:bidi/>
      <w:outlineLvl w:val="9"/>
    </w:pPr>
    <w:rPr>
      <w:rtl/>
    </w:rPr>
  </w:style>
  <w:style w:type="paragraph" w:styleId="TOC2">
    <w:name w:val="toc 2"/>
    <w:basedOn w:val="Normal"/>
    <w:next w:val="Normal"/>
    <w:autoRedefine/>
    <w:uiPriority w:val="39"/>
    <w:unhideWhenUsed/>
    <w:rsid w:val="006D3F0B"/>
    <w:pPr>
      <w:spacing w:after="100"/>
      <w:ind w:left="220"/>
    </w:pPr>
  </w:style>
  <w:style w:type="character" w:styleId="Hyperlink">
    <w:name w:val="Hyperlink"/>
    <w:basedOn w:val="DefaultParagraphFont"/>
    <w:uiPriority w:val="99"/>
    <w:unhideWhenUsed/>
    <w:rsid w:val="006D3F0B"/>
    <w:rPr>
      <w:color w:val="0563C1" w:themeColor="hyperlink"/>
      <w:u w:val="single"/>
    </w:rPr>
  </w:style>
  <w:style w:type="paragraph" w:styleId="TOC1">
    <w:name w:val="toc 1"/>
    <w:basedOn w:val="Normal"/>
    <w:next w:val="Normal"/>
    <w:autoRedefine/>
    <w:uiPriority w:val="39"/>
    <w:unhideWhenUsed/>
    <w:rsid w:val="006D3F0B"/>
    <w:pPr>
      <w:spacing w:after="100"/>
    </w:pPr>
  </w:style>
  <w:style w:type="paragraph" w:styleId="BalloonText">
    <w:name w:val="Balloon Text"/>
    <w:basedOn w:val="Normal"/>
    <w:link w:val="BalloonTextChar"/>
    <w:uiPriority w:val="99"/>
    <w:semiHidden/>
    <w:unhideWhenUsed/>
    <w:rsid w:val="0098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8E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CoIT2iBBWFkWrb/bIbhDm6wz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IJaC4xN2RwOHZ1MgloLjNyZGNyam4yCWguMjZpbjFyZzgAciExRTI3cjctN0hrb2ZqWi0zMl83TkpNY1JQLVJSUG9GV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Khalaf  Alharbi</dc:creator>
  <cp:lastModifiedBy>Selma Mezetović</cp:lastModifiedBy>
  <cp:revision>4</cp:revision>
  <dcterms:created xsi:type="dcterms:W3CDTF">2025-01-14T08:44:00Z</dcterms:created>
  <dcterms:modified xsi:type="dcterms:W3CDTF">2025-01-15T09:36:00Z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fe9814fa62a7e68fe922db2cc2f567e79610f098f9740dc28bf044cd2c79658e</vt:lpwstr>
  </property>
</Properties>
</file>